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79D2" w14:textId="4EB59FF4"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bookmarkStart w:id="0" w:name="_GoBack"/>
      <w:bookmarkEnd w:id="0"/>
      <w:r w:rsidRPr="00585236">
        <w:rPr>
          <w:rFonts w:eastAsia="SimSun" w:cs="Lucida Sans"/>
          <w:color w:val="000000" w:themeColor="text1"/>
          <w:kern w:val="3"/>
          <w:sz w:val="24"/>
          <w:szCs w:val="24"/>
          <w:lang w:eastAsia="zh-CN" w:bidi="hi-IN"/>
        </w:rPr>
        <w:t>January 17, 2019</w:t>
      </w:r>
    </w:p>
    <w:p w14:paraId="1EC33BBE" w14:textId="77777777"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p>
    <w:p w14:paraId="657AE367" w14:textId="78C3A4E1"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Environmental Assessment Division</w:t>
      </w:r>
    </w:p>
    <w:p w14:paraId="3672C86D" w14:textId="36252065"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Department of Municipal Affairs and Environment</w:t>
      </w:r>
    </w:p>
    <w:p w14:paraId="6C7FC78D" w14:textId="77777777"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P.O. Box 8700</w:t>
      </w:r>
    </w:p>
    <w:p w14:paraId="7D1750C6" w14:textId="77777777"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St. John’s, NL</w:t>
      </w:r>
    </w:p>
    <w:p w14:paraId="0282B325" w14:textId="77777777"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A1B 4J6</w:t>
      </w:r>
    </w:p>
    <w:p w14:paraId="6B1F459D" w14:textId="77777777"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p>
    <w:p w14:paraId="52096A94" w14:textId="227D9CF1" w:rsidR="00DF0FCD" w:rsidRPr="00585236" w:rsidRDefault="00DF0FCD" w:rsidP="00DF0FCD">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To whom it may concern</w:t>
      </w:r>
      <w:r w:rsidR="002421F5" w:rsidRPr="00585236">
        <w:rPr>
          <w:rFonts w:eastAsia="SimSun" w:cs="Lucida Sans"/>
          <w:color w:val="000000" w:themeColor="text1"/>
          <w:kern w:val="3"/>
          <w:sz w:val="24"/>
          <w:szCs w:val="24"/>
          <w:lang w:eastAsia="zh-CN" w:bidi="hi-IN"/>
        </w:rPr>
        <w:t>,</w:t>
      </w:r>
    </w:p>
    <w:p w14:paraId="1CF54C54" w14:textId="77777777" w:rsidR="00DF0FCD" w:rsidRPr="00585236" w:rsidRDefault="00DF0FCD"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0A40D5DF" w14:textId="4E4A8C4D" w:rsidR="009D6B7B" w:rsidRPr="00585236" w:rsidRDefault="005773BA" w:rsidP="00E05CF7">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The Atlantic Salmon Federation welcomes the opportunity to provide comments on the </w:t>
      </w:r>
      <w:proofErr w:type="spellStart"/>
      <w:r w:rsidRPr="00585236">
        <w:rPr>
          <w:rFonts w:eastAsia="SimSun" w:cs="Lucida Sans"/>
          <w:color w:val="000000" w:themeColor="text1"/>
          <w:kern w:val="3"/>
          <w:sz w:val="24"/>
          <w:szCs w:val="24"/>
          <w:lang w:eastAsia="zh-CN" w:bidi="hi-IN"/>
        </w:rPr>
        <w:t>Marbase</w:t>
      </w:r>
      <w:proofErr w:type="spellEnd"/>
      <w:r w:rsidRPr="00585236">
        <w:rPr>
          <w:rFonts w:eastAsia="SimSun" w:cs="Lucida Sans"/>
          <w:color w:val="000000" w:themeColor="text1"/>
          <w:kern w:val="3"/>
          <w:sz w:val="24"/>
          <w:szCs w:val="24"/>
          <w:lang w:eastAsia="zh-CN" w:bidi="hi-IN"/>
        </w:rPr>
        <w:t xml:space="preserve"> </w:t>
      </w:r>
      <w:proofErr w:type="spellStart"/>
      <w:r w:rsidRPr="00585236">
        <w:rPr>
          <w:rFonts w:eastAsia="SimSun" w:cs="Lucida Sans"/>
          <w:color w:val="000000" w:themeColor="text1"/>
          <w:kern w:val="3"/>
          <w:sz w:val="24"/>
          <w:szCs w:val="24"/>
          <w:lang w:eastAsia="zh-CN" w:bidi="hi-IN"/>
        </w:rPr>
        <w:t>Clearnerfish</w:t>
      </w:r>
      <w:proofErr w:type="spellEnd"/>
      <w:r w:rsidRPr="00585236">
        <w:rPr>
          <w:rFonts w:eastAsia="SimSun" w:cs="Lucida Sans"/>
          <w:color w:val="000000" w:themeColor="text1"/>
          <w:kern w:val="3"/>
          <w:sz w:val="24"/>
          <w:szCs w:val="24"/>
          <w:lang w:eastAsia="zh-CN" w:bidi="hi-IN"/>
        </w:rPr>
        <w:t xml:space="preserve"> Hatchery proposal (</w:t>
      </w:r>
      <w:r w:rsidR="005C7379" w:rsidRPr="00585236">
        <w:rPr>
          <w:rFonts w:eastAsia="SimSun" w:cs="Lucida Sans"/>
          <w:color w:val="000000" w:themeColor="text1"/>
          <w:kern w:val="3"/>
          <w:sz w:val="24"/>
          <w:szCs w:val="24"/>
          <w:lang w:eastAsia="zh-CN" w:bidi="hi-IN"/>
        </w:rPr>
        <w:t xml:space="preserve">reg. </w:t>
      </w:r>
      <w:r w:rsidRPr="00585236">
        <w:rPr>
          <w:rFonts w:eastAsia="SimSun" w:cs="Lucida Sans"/>
          <w:color w:val="000000" w:themeColor="text1"/>
          <w:kern w:val="3"/>
          <w:sz w:val="24"/>
          <w:szCs w:val="24"/>
          <w:lang w:eastAsia="zh-CN" w:bidi="hi-IN"/>
        </w:rPr>
        <w:t xml:space="preserve">2062). Our interest in this proposal stems from the claims made by the proponent that this undertaking will form an important component of the salmonid aquaculture industry that will have a net environmental benefit by improving the management of sea lice in salmon cages. If these claims hold true and the use of lumpfish </w:t>
      </w:r>
      <w:r w:rsidR="005C7379" w:rsidRPr="00585236">
        <w:rPr>
          <w:rFonts w:eastAsia="SimSun" w:cs="Lucida Sans"/>
          <w:color w:val="000000" w:themeColor="text1"/>
          <w:kern w:val="3"/>
          <w:sz w:val="24"/>
          <w:szCs w:val="24"/>
          <w:lang w:eastAsia="zh-CN" w:bidi="hi-IN"/>
        </w:rPr>
        <w:t xml:space="preserve">does </w:t>
      </w:r>
      <w:r w:rsidR="00593F23" w:rsidRPr="00585236">
        <w:rPr>
          <w:rFonts w:eastAsia="SimSun" w:cs="Lucida Sans"/>
          <w:color w:val="000000" w:themeColor="text1"/>
          <w:kern w:val="3"/>
          <w:sz w:val="24"/>
          <w:szCs w:val="24"/>
          <w:lang w:eastAsia="zh-CN" w:bidi="hi-IN"/>
        </w:rPr>
        <w:t xml:space="preserve">indeed </w:t>
      </w:r>
      <w:r w:rsidR="005C7379" w:rsidRPr="00585236">
        <w:rPr>
          <w:rFonts w:eastAsia="SimSun" w:cs="Lucida Sans"/>
          <w:color w:val="000000" w:themeColor="text1"/>
          <w:kern w:val="3"/>
          <w:sz w:val="24"/>
          <w:szCs w:val="24"/>
          <w:lang w:eastAsia="zh-CN" w:bidi="hi-IN"/>
        </w:rPr>
        <w:t xml:space="preserve">lead to better sea lice control and reduced impacts on wild Atlantic salmon, this would indeed be a step forward that we would support. </w:t>
      </w:r>
    </w:p>
    <w:p w14:paraId="2AD5750E" w14:textId="77777777" w:rsidR="009D6B7B" w:rsidRPr="00585236" w:rsidRDefault="009D6B7B"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23FBC18A" w14:textId="6FC9F31C" w:rsidR="00431D73" w:rsidRPr="00585236" w:rsidRDefault="009D6B7B" w:rsidP="00E05CF7">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W</w:t>
      </w:r>
      <w:r w:rsidR="005C7379" w:rsidRPr="00585236">
        <w:rPr>
          <w:rFonts w:eastAsia="SimSun" w:cs="Lucida Sans"/>
          <w:color w:val="000000" w:themeColor="text1"/>
          <w:kern w:val="3"/>
          <w:sz w:val="24"/>
          <w:szCs w:val="24"/>
          <w:lang w:eastAsia="zh-CN" w:bidi="hi-IN"/>
        </w:rPr>
        <w:t>e are concerned</w:t>
      </w:r>
      <w:r w:rsidRPr="00585236">
        <w:rPr>
          <w:rFonts w:eastAsia="SimSun" w:cs="Lucida Sans"/>
          <w:color w:val="000000" w:themeColor="text1"/>
          <w:kern w:val="3"/>
          <w:sz w:val="24"/>
          <w:szCs w:val="24"/>
          <w:lang w:eastAsia="zh-CN" w:bidi="hi-IN"/>
        </w:rPr>
        <w:t>, however,</w:t>
      </w:r>
      <w:r w:rsidR="005C7379" w:rsidRPr="00585236">
        <w:rPr>
          <w:rFonts w:eastAsia="SimSun" w:cs="Lucida Sans"/>
          <w:color w:val="000000" w:themeColor="text1"/>
          <w:kern w:val="3"/>
          <w:sz w:val="24"/>
          <w:szCs w:val="24"/>
          <w:lang w:eastAsia="zh-CN" w:bidi="hi-IN"/>
        </w:rPr>
        <w:t xml:space="preserve"> that the registration document submitted by the proponent does not offer sufficient justification for these claims</w:t>
      </w:r>
      <w:r w:rsidR="00F52FA5" w:rsidRPr="00585236">
        <w:rPr>
          <w:rFonts w:eastAsia="SimSun" w:cs="Lucida Sans"/>
          <w:color w:val="000000" w:themeColor="text1"/>
          <w:kern w:val="3"/>
          <w:sz w:val="24"/>
          <w:szCs w:val="24"/>
          <w:lang w:eastAsia="zh-CN" w:bidi="hi-IN"/>
        </w:rPr>
        <w:t xml:space="preserve">, </w:t>
      </w:r>
      <w:r w:rsidR="005C7379" w:rsidRPr="00585236">
        <w:rPr>
          <w:rFonts w:eastAsia="SimSun" w:cs="Lucida Sans"/>
          <w:color w:val="000000" w:themeColor="text1"/>
          <w:kern w:val="3"/>
          <w:sz w:val="24"/>
          <w:szCs w:val="24"/>
          <w:lang w:eastAsia="zh-CN" w:bidi="hi-IN"/>
        </w:rPr>
        <w:t>appears to have omitted significant information that calls the validity of these claims into question</w:t>
      </w:r>
      <w:r w:rsidR="00F52FA5" w:rsidRPr="00585236">
        <w:rPr>
          <w:rFonts w:eastAsia="SimSun" w:cs="Lucida Sans"/>
          <w:color w:val="000000" w:themeColor="text1"/>
          <w:kern w:val="3"/>
          <w:sz w:val="24"/>
          <w:szCs w:val="24"/>
          <w:lang w:eastAsia="zh-CN" w:bidi="hi-IN"/>
        </w:rPr>
        <w:t>, and has not provide</w:t>
      </w:r>
      <w:r w:rsidR="003A3ACF" w:rsidRPr="00585236">
        <w:rPr>
          <w:rFonts w:eastAsia="SimSun" w:cs="Lucida Sans"/>
          <w:color w:val="000000" w:themeColor="text1"/>
          <w:kern w:val="3"/>
          <w:sz w:val="24"/>
          <w:szCs w:val="24"/>
          <w:lang w:eastAsia="zh-CN" w:bidi="hi-IN"/>
        </w:rPr>
        <w:t>d</w:t>
      </w:r>
      <w:r w:rsidR="00F52FA5" w:rsidRPr="00585236">
        <w:rPr>
          <w:rFonts w:eastAsia="SimSun" w:cs="Lucida Sans"/>
          <w:color w:val="000000" w:themeColor="text1"/>
          <w:kern w:val="3"/>
          <w:sz w:val="24"/>
          <w:szCs w:val="24"/>
          <w:lang w:eastAsia="zh-CN" w:bidi="hi-IN"/>
        </w:rPr>
        <w:t xml:space="preserve"> sufficient information to understand the potential negative environmental effects</w:t>
      </w:r>
      <w:r w:rsidR="005C7379" w:rsidRPr="00585236">
        <w:rPr>
          <w:rFonts w:eastAsia="SimSun" w:cs="Lucida Sans"/>
          <w:color w:val="000000" w:themeColor="text1"/>
          <w:kern w:val="3"/>
          <w:sz w:val="24"/>
          <w:szCs w:val="24"/>
          <w:lang w:eastAsia="zh-CN" w:bidi="hi-IN"/>
        </w:rPr>
        <w:t xml:space="preserve">. We are also highly concerned about public statements made by the proponent to the effect that environmental assessment of this undertaking is an unnecessary hurdle that serves only to delay progress and prevent </w:t>
      </w:r>
      <w:r w:rsidRPr="00585236">
        <w:rPr>
          <w:rFonts w:eastAsia="SimSun" w:cs="Lucida Sans"/>
          <w:color w:val="000000" w:themeColor="text1"/>
          <w:kern w:val="3"/>
          <w:sz w:val="24"/>
          <w:szCs w:val="24"/>
          <w:lang w:eastAsia="zh-CN" w:bidi="hi-IN"/>
        </w:rPr>
        <w:t>economic prosperity (</w:t>
      </w:r>
      <w:r w:rsidR="008B20D5" w:rsidRPr="00585236">
        <w:rPr>
          <w:rFonts w:eastAsia="SimSun" w:cs="Lucida Sans"/>
          <w:color w:val="000000" w:themeColor="text1"/>
          <w:kern w:val="3"/>
          <w:sz w:val="24"/>
          <w:szCs w:val="24"/>
          <w:lang w:eastAsia="zh-CN" w:bidi="hi-IN"/>
        </w:rPr>
        <w:t>Anon, 2019).</w:t>
      </w:r>
      <w:r w:rsidRPr="00585236">
        <w:rPr>
          <w:rFonts w:eastAsia="SimSun" w:cs="Lucida Sans"/>
          <w:color w:val="000000" w:themeColor="text1"/>
          <w:kern w:val="3"/>
          <w:sz w:val="24"/>
          <w:szCs w:val="24"/>
          <w:lang w:eastAsia="zh-CN" w:bidi="hi-IN"/>
        </w:rPr>
        <w:t xml:space="preserve"> These comments, </w:t>
      </w:r>
      <w:r w:rsidR="00665B41" w:rsidRPr="00585236">
        <w:rPr>
          <w:rFonts w:eastAsia="SimSun" w:cs="Lucida Sans"/>
          <w:color w:val="000000" w:themeColor="text1"/>
          <w:kern w:val="3"/>
          <w:sz w:val="24"/>
          <w:szCs w:val="24"/>
          <w:lang w:eastAsia="zh-CN" w:bidi="hi-IN"/>
        </w:rPr>
        <w:t>along with</w:t>
      </w:r>
      <w:r w:rsidRPr="00585236">
        <w:rPr>
          <w:rFonts w:eastAsia="SimSun" w:cs="Lucida Sans"/>
          <w:color w:val="000000" w:themeColor="text1"/>
          <w:kern w:val="3"/>
          <w:sz w:val="24"/>
          <w:szCs w:val="24"/>
          <w:lang w:eastAsia="zh-CN" w:bidi="hi-IN"/>
        </w:rPr>
        <w:t xml:space="preserve"> the proponent’s attempts to generate public and political pressure to influence the outcome of the screening review, lead us to believe that the proponent has little respect for the environmental assessment process and its goals of environmental protection and wise use of the province’s natural resources. </w:t>
      </w:r>
      <w:r w:rsidR="00665B41" w:rsidRPr="00585236">
        <w:rPr>
          <w:rFonts w:eastAsia="SimSun" w:cs="Lucida Sans"/>
          <w:color w:val="000000" w:themeColor="text1"/>
          <w:kern w:val="3"/>
          <w:sz w:val="24"/>
          <w:szCs w:val="24"/>
          <w:lang w:eastAsia="zh-CN" w:bidi="hi-IN"/>
        </w:rPr>
        <w:t>This leaves us with little confidence that the registration document is a</w:t>
      </w:r>
      <w:r w:rsidR="00E0692B">
        <w:rPr>
          <w:rFonts w:eastAsia="SimSun" w:cs="Lucida Sans"/>
          <w:color w:val="000000" w:themeColor="text1"/>
          <w:kern w:val="3"/>
          <w:sz w:val="24"/>
          <w:szCs w:val="24"/>
          <w:lang w:eastAsia="zh-CN" w:bidi="hi-IN"/>
        </w:rPr>
        <w:t>s</w:t>
      </w:r>
      <w:r w:rsidR="00665B41" w:rsidRPr="00585236">
        <w:rPr>
          <w:rFonts w:eastAsia="SimSun" w:cs="Lucida Sans"/>
          <w:color w:val="000000" w:themeColor="text1"/>
          <w:kern w:val="3"/>
          <w:sz w:val="24"/>
          <w:szCs w:val="24"/>
          <w:lang w:eastAsia="zh-CN" w:bidi="hi-IN"/>
        </w:rPr>
        <w:t xml:space="preserve"> comprehensive as it needs to be to ensure a proper assessment</w:t>
      </w:r>
      <w:r w:rsidR="003A3ACF" w:rsidRPr="00585236">
        <w:rPr>
          <w:rFonts w:eastAsia="SimSun" w:cs="Lucida Sans"/>
          <w:color w:val="000000" w:themeColor="text1"/>
          <w:kern w:val="3"/>
          <w:sz w:val="24"/>
          <w:szCs w:val="24"/>
          <w:lang w:eastAsia="zh-CN" w:bidi="hi-IN"/>
        </w:rPr>
        <w:t xml:space="preserve"> or that the proponent is committed to conducting the undertaking in an environmentally sound manner</w:t>
      </w:r>
      <w:r w:rsidR="00665B41" w:rsidRPr="00585236">
        <w:rPr>
          <w:rFonts w:eastAsia="SimSun" w:cs="Lucida Sans"/>
          <w:color w:val="000000" w:themeColor="text1"/>
          <w:kern w:val="3"/>
          <w:sz w:val="24"/>
          <w:szCs w:val="24"/>
          <w:lang w:eastAsia="zh-CN" w:bidi="hi-IN"/>
        </w:rPr>
        <w:t>.</w:t>
      </w:r>
    </w:p>
    <w:p w14:paraId="615DFB11" w14:textId="6D75A8CB" w:rsidR="009D6B7B" w:rsidRPr="00585236" w:rsidRDefault="009D6B7B"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55D969FB" w14:textId="714109BC" w:rsidR="009D6B7B" w:rsidRPr="00585236" w:rsidRDefault="0032096B" w:rsidP="00E05CF7">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The Atlantic Salmon Federation had significant involvement in the early stages of developing the open net-pen salmon aquaculture industry in eastern Canada. Our involvement was </w:t>
      </w:r>
      <w:r w:rsidR="00F52FA5" w:rsidRPr="00585236">
        <w:rPr>
          <w:rFonts w:eastAsia="SimSun" w:cs="Lucida Sans"/>
          <w:color w:val="000000" w:themeColor="text1"/>
          <w:kern w:val="3"/>
          <w:sz w:val="24"/>
          <w:szCs w:val="24"/>
          <w:lang w:eastAsia="zh-CN" w:bidi="hi-IN"/>
        </w:rPr>
        <w:t>anchored</w:t>
      </w:r>
      <w:r w:rsidRPr="00585236">
        <w:rPr>
          <w:rFonts w:eastAsia="SimSun" w:cs="Lucida Sans"/>
          <w:color w:val="000000" w:themeColor="text1"/>
          <w:kern w:val="3"/>
          <w:sz w:val="24"/>
          <w:szCs w:val="24"/>
          <w:lang w:eastAsia="zh-CN" w:bidi="hi-IN"/>
        </w:rPr>
        <w:t xml:space="preserve"> </w:t>
      </w:r>
      <w:r w:rsidR="00F52FA5" w:rsidRPr="00585236">
        <w:rPr>
          <w:rFonts w:eastAsia="SimSun" w:cs="Lucida Sans"/>
          <w:color w:val="000000" w:themeColor="text1"/>
          <w:kern w:val="3"/>
          <w:sz w:val="24"/>
          <w:szCs w:val="24"/>
          <w:lang w:eastAsia="zh-CN" w:bidi="hi-IN"/>
        </w:rPr>
        <w:t>i</w:t>
      </w:r>
      <w:r w:rsidRPr="00585236">
        <w:rPr>
          <w:rFonts w:eastAsia="SimSun" w:cs="Lucida Sans"/>
          <w:color w:val="000000" w:themeColor="text1"/>
          <w:kern w:val="3"/>
          <w:sz w:val="24"/>
          <w:szCs w:val="24"/>
          <w:lang w:eastAsia="zh-CN" w:bidi="hi-IN"/>
        </w:rPr>
        <w:t xml:space="preserve">n the belief that salmon aquaculture would lead to reduced </w:t>
      </w:r>
      <w:r w:rsidR="00F52FA5" w:rsidRPr="00585236">
        <w:rPr>
          <w:rFonts w:eastAsia="SimSun" w:cs="Lucida Sans"/>
          <w:color w:val="000000" w:themeColor="text1"/>
          <w:kern w:val="3"/>
          <w:sz w:val="24"/>
          <w:szCs w:val="24"/>
          <w:lang w:eastAsia="zh-CN" w:bidi="hi-IN"/>
        </w:rPr>
        <w:t xml:space="preserve">commercial fishing </w:t>
      </w:r>
      <w:r w:rsidRPr="00585236">
        <w:rPr>
          <w:rFonts w:eastAsia="SimSun" w:cs="Lucida Sans"/>
          <w:color w:val="000000" w:themeColor="text1"/>
          <w:kern w:val="3"/>
          <w:sz w:val="24"/>
          <w:szCs w:val="24"/>
          <w:lang w:eastAsia="zh-CN" w:bidi="hi-IN"/>
        </w:rPr>
        <w:t xml:space="preserve">pressure on wild Atlantic salmon stocks. Since discontinuing our research into salmon husbandry, we have watched the salmon aquaculture industry grow exponentially across the North Atlantic with significant unintended consequences on wild salmon from farm escapes, sea lice, and diseases. Growth of the </w:t>
      </w:r>
      <w:r w:rsidR="00F52FA5" w:rsidRPr="00585236">
        <w:rPr>
          <w:rFonts w:eastAsia="SimSun" w:cs="Lucida Sans"/>
          <w:color w:val="000000" w:themeColor="text1"/>
          <w:kern w:val="3"/>
          <w:sz w:val="24"/>
          <w:szCs w:val="24"/>
          <w:lang w:eastAsia="zh-CN" w:bidi="hi-IN"/>
        </w:rPr>
        <w:t xml:space="preserve">salmon farming </w:t>
      </w:r>
      <w:r w:rsidRPr="00585236">
        <w:rPr>
          <w:rFonts w:eastAsia="SimSun" w:cs="Lucida Sans"/>
          <w:color w:val="000000" w:themeColor="text1"/>
          <w:kern w:val="3"/>
          <w:sz w:val="24"/>
          <w:szCs w:val="24"/>
          <w:lang w:eastAsia="zh-CN" w:bidi="hi-IN"/>
        </w:rPr>
        <w:t>industry in eastern Canada has occurred with very little formal environmental assessment which has undoubtedly contributed to the growing environmental impacts and eroding social license observed today.</w:t>
      </w:r>
    </w:p>
    <w:p w14:paraId="04C75FC4" w14:textId="6FB1880A" w:rsidR="0032096B" w:rsidRPr="00585236" w:rsidRDefault="0032096B"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08BCDD6C" w14:textId="429E79B5" w:rsidR="0032096B" w:rsidRPr="00585236" w:rsidRDefault="00EE203F" w:rsidP="00E05CF7">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The development of </w:t>
      </w:r>
      <w:r w:rsidR="00665B41" w:rsidRPr="00585236">
        <w:rPr>
          <w:rFonts w:eastAsia="SimSun" w:cs="Lucida Sans"/>
          <w:color w:val="000000" w:themeColor="text1"/>
          <w:kern w:val="3"/>
          <w:sz w:val="24"/>
          <w:szCs w:val="24"/>
          <w:lang w:eastAsia="zh-CN" w:bidi="hi-IN"/>
        </w:rPr>
        <w:t>lumpfish farming for sea lice control essentially represents the development of another aquaculture industry within the salmon aquaculture sector. Like salmon farming, lumpfish aquaculture will come with a range of potential risks and benefits. As such</w:t>
      </w:r>
      <w:r w:rsidR="0042495A" w:rsidRPr="00585236">
        <w:rPr>
          <w:rFonts w:eastAsia="SimSun" w:cs="Lucida Sans"/>
          <w:color w:val="000000" w:themeColor="text1"/>
          <w:kern w:val="3"/>
          <w:sz w:val="24"/>
          <w:szCs w:val="24"/>
          <w:lang w:eastAsia="zh-CN" w:bidi="hi-IN"/>
        </w:rPr>
        <w:t xml:space="preserve">, every reasonable step should be taken to ensure that the </w:t>
      </w:r>
      <w:r w:rsidR="00F52FA5" w:rsidRPr="00585236">
        <w:rPr>
          <w:rFonts w:eastAsia="SimSun" w:cs="Lucida Sans"/>
          <w:color w:val="000000" w:themeColor="text1"/>
          <w:kern w:val="3"/>
          <w:sz w:val="24"/>
          <w:szCs w:val="24"/>
          <w:lang w:eastAsia="zh-CN" w:bidi="hi-IN"/>
        </w:rPr>
        <w:t>environmental impacts</w:t>
      </w:r>
      <w:r w:rsidR="0042495A" w:rsidRPr="00585236">
        <w:rPr>
          <w:rFonts w:eastAsia="SimSun" w:cs="Lucida Sans"/>
          <w:color w:val="000000" w:themeColor="text1"/>
          <w:kern w:val="3"/>
          <w:sz w:val="24"/>
          <w:szCs w:val="24"/>
          <w:lang w:eastAsia="zh-CN" w:bidi="hi-IN"/>
        </w:rPr>
        <w:t xml:space="preserve"> are </w:t>
      </w:r>
      <w:proofErr w:type="gramStart"/>
      <w:r w:rsidR="0042495A" w:rsidRPr="00585236">
        <w:rPr>
          <w:rFonts w:eastAsia="SimSun" w:cs="Lucida Sans"/>
          <w:color w:val="000000" w:themeColor="text1"/>
          <w:kern w:val="3"/>
          <w:sz w:val="24"/>
          <w:szCs w:val="24"/>
          <w:lang w:eastAsia="zh-CN" w:bidi="hi-IN"/>
        </w:rPr>
        <w:t>minimized</w:t>
      </w:r>
      <w:proofErr w:type="gramEnd"/>
      <w:r w:rsidR="0042495A" w:rsidRPr="00585236">
        <w:rPr>
          <w:rFonts w:eastAsia="SimSun" w:cs="Lucida Sans"/>
          <w:color w:val="000000" w:themeColor="text1"/>
          <w:kern w:val="3"/>
          <w:sz w:val="24"/>
          <w:szCs w:val="24"/>
          <w:lang w:eastAsia="zh-CN" w:bidi="hi-IN"/>
        </w:rPr>
        <w:t xml:space="preserve"> and </w:t>
      </w:r>
      <w:r w:rsidR="00F52FA5" w:rsidRPr="00585236">
        <w:rPr>
          <w:rFonts w:eastAsia="SimSun" w:cs="Lucida Sans"/>
          <w:color w:val="000000" w:themeColor="text1"/>
          <w:kern w:val="3"/>
          <w:sz w:val="24"/>
          <w:szCs w:val="24"/>
          <w:lang w:eastAsia="zh-CN" w:bidi="hi-IN"/>
        </w:rPr>
        <w:t xml:space="preserve">the expected </w:t>
      </w:r>
      <w:r w:rsidR="0042495A" w:rsidRPr="00585236">
        <w:rPr>
          <w:rFonts w:eastAsia="SimSun" w:cs="Lucida Sans"/>
          <w:color w:val="000000" w:themeColor="text1"/>
          <w:kern w:val="3"/>
          <w:sz w:val="24"/>
          <w:szCs w:val="24"/>
          <w:lang w:eastAsia="zh-CN" w:bidi="hi-IN"/>
        </w:rPr>
        <w:t>benefits realized.</w:t>
      </w:r>
      <w:r w:rsidR="00CC633B" w:rsidRPr="00585236">
        <w:rPr>
          <w:rFonts w:eastAsia="SimSun" w:cs="Lucida Sans"/>
          <w:color w:val="000000" w:themeColor="text1"/>
          <w:kern w:val="3"/>
          <w:sz w:val="24"/>
          <w:szCs w:val="24"/>
          <w:lang w:eastAsia="zh-CN" w:bidi="hi-IN"/>
        </w:rPr>
        <w:t xml:space="preserve"> The environmental assessment process is the most appropriate framework in which to do </w:t>
      </w:r>
      <w:r w:rsidR="00124BDC" w:rsidRPr="00585236">
        <w:rPr>
          <w:rFonts w:eastAsia="SimSun" w:cs="Lucida Sans"/>
          <w:color w:val="000000" w:themeColor="text1"/>
          <w:kern w:val="3"/>
          <w:sz w:val="24"/>
          <w:szCs w:val="24"/>
          <w:lang w:eastAsia="zh-CN" w:bidi="hi-IN"/>
        </w:rPr>
        <w:t>the required</w:t>
      </w:r>
      <w:r w:rsidR="00CC633B" w:rsidRPr="00585236">
        <w:rPr>
          <w:rFonts w:eastAsia="SimSun" w:cs="Lucida Sans"/>
          <w:color w:val="000000" w:themeColor="text1"/>
          <w:kern w:val="3"/>
          <w:sz w:val="24"/>
          <w:szCs w:val="24"/>
          <w:lang w:eastAsia="zh-CN" w:bidi="hi-IN"/>
        </w:rPr>
        <w:t xml:space="preserve"> analysis. As the first large-scale commercial lumpfish </w:t>
      </w:r>
      <w:r w:rsidR="00F52FA5" w:rsidRPr="00585236">
        <w:rPr>
          <w:rFonts w:eastAsia="SimSun" w:cs="Lucida Sans"/>
          <w:color w:val="000000" w:themeColor="text1"/>
          <w:kern w:val="3"/>
          <w:sz w:val="24"/>
          <w:szCs w:val="24"/>
          <w:lang w:eastAsia="zh-CN" w:bidi="hi-IN"/>
        </w:rPr>
        <w:t>hatchery proposed for development in Canada, this project presents an opportunity to ensure the lumpfish farming industry develops in an environmentally sound manner that does not repeat the mistakes made in the development of the salmon farming industry.</w:t>
      </w:r>
    </w:p>
    <w:p w14:paraId="1402B4D9" w14:textId="46E0AD04" w:rsidR="00F52FA5" w:rsidRPr="00585236" w:rsidRDefault="00F52FA5"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345A5788" w14:textId="6C92CD09" w:rsidR="00F52FA5" w:rsidRPr="00585236" w:rsidRDefault="00124BDC" w:rsidP="00E05CF7">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We note that the proponent claims that </w:t>
      </w:r>
      <w:r w:rsidR="001A2F32" w:rsidRPr="00585236">
        <w:rPr>
          <w:rFonts w:eastAsia="SimSun" w:cs="Lucida Sans"/>
          <w:color w:val="000000" w:themeColor="text1"/>
          <w:kern w:val="3"/>
          <w:sz w:val="24"/>
          <w:szCs w:val="24"/>
          <w:lang w:eastAsia="zh-CN" w:bidi="hi-IN"/>
        </w:rPr>
        <w:t xml:space="preserve">the environmental effects associated with deployment of lumpfish into sea cages have already been considered in the Grieg EIS. While lumpfish did form a small component of the Grieg EIS, this should not absolve the current proponent from the responsibility of providing information to facilitate the </w:t>
      </w:r>
      <w:r w:rsidR="00AC5F93" w:rsidRPr="00585236">
        <w:rPr>
          <w:rFonts w:eastAsia="SimSun" w:cs="Lucida Sans"/>
          <w:color w:val="000000" w:themeColor="text1"/>
          <w:kern w:val="3"/>
          <w:sz w:val="24"/>
          <w:szCs w:val="24"/>
          <w:lang w:eastAsia="zh-CN" w:bidi="hi-IN"/>
        </w:rPr>
        <w:t xml:space="preserve">understanding of the potential </w:t>
      </w:r>
      <w:r w:rsidR="001A2F32" w:rsidRPr="00585236">
        <w:rPr>
          <w:rFonts w:eastAsia="SimSun" w:cs="Lucida Sans"/>
          <w:color w:val="000000" w:themeColor="text1"/>
          <w:kern w:val="3"/>
          <w:sz w:val="24"/>
          <w:szCs w:val="24"/>
          <w:lang w:eastAsia="zh-CN" w:bidi="hi-IN"/>
        </w:rPr>
        <w:t xml:space="preserve">environmental impacts of the lumpfish hatchery proposal. The use of lumpfish in the Grieg proposal was </w:t>
      </w:r>
      <w:r w:rsidR="00AC5F93" w:rsidRPr="00585236">
        <w:rPr>
          <w:rFonts w:eastAsia="SimSun" w:cs="Lucida Sans"/>
          <w:color w:val="000000" w:themeColor="text1"/>
          <w:kern w:val="3"/>
          <w:sz w:val="24"/>
          <w:szCs w:val="24"/>
          <w:lang w:eastAsia="zh-CN" w:bidi="hi-IN"/>
        </w:rPr>
        <w:t>for a specific project in a specific location under specific conditions whereas the current proposal is to produce and sell lumpfish for use in a wide range of locations under variable conditions.</w:t>
      </w:r>
      <w:r w:rsidR="00EA4D7D" w:rsidRPr="00585236">
        <w:rPr>
          <w:rFonts w:eastAsia="SimSun" w:cs="Lucida Sans"/>
          <w:color w:val="000000" w:themeColor="text1"/>
          <w:kern w:val="3"/>
          <w:sz w:val="24"/>
          <w:szCs w:val="24"/>
          <w:lang w:eastAsia="zh-CN" w:bidi="hi-IN"/>
        </w:rPr>
        <w:t xml:space="preserve"> It is not reasonable to assume the conclusions reached in the Grieg EIS will necessarily apply more broadly, and the proponent has provided no justification for why th</w:t>
      </w:r>
      <w:r w:rsidR="0081654C" w:rsidRPr="00585236">
        <w:rPr>
          <w:rFonts w:eastAsia="SimSun" w:cs="Lucida Sans"/>
          <w:color w:val="000000" w:themeColor="text1"/>
          <w:kern w:val="3"/>
          <w:sz w:val="24"/>
          <w:szCs w:val="24"/>
          <w:lang w:eastAsia="zh-CN" w:bidi="hi-IN"/>
        </w:rPr>
        <w:t>is</w:t>
      </w:r>
      <w:r w:rsidR="00EA4D7D" w:rsidRPr="00585236">
        <w:rPr>
          <w:rFonts w:eastAsia="SimSun" w:cs="Lucida Sans"/>
          <w:color w:val="000000" w:themeColor="text1"/>
          <w:kern w:val="3"/>
          <w:sz w:val="24"/>
          <w:szCs w:val="24"/>
          <w:lang w:eastAsia="zh-CN" w:bidi="hi-IN"/>
        </w:rPr>
        <w:t xml:space="preserve"> should</w:t>
      </w:r>
      <w:r w:rsidR="0081654C" w:rsidRPr="00585236">
        <w:rPr>
          <w:rFonts w:eastAsia="SimSun" w:cs="Lucida Sans"/>
          <w:color w:val="000000" w:themeColor="text1"/>
          <w:kern w:val="3"/>
          <w:sz w:val="24"/>
          <w:szCs w:val="24"/>
          <w:lang w:eastAsia="zh-CN" w:bidi="hi-IN"/>
        </w:rPr>
        <w:t xml:space="preserve"> be the case</w:t>
      </w:r>
      <w:r w:rsidR="00EA4D7D" w:rsidRPr="00585236">
        <w:rPr>
          <w:rFonts w:eastAsia="SimSun" w:cs="Lucida Sans"/>
          <w:color w:val="000000" w:themeColor="text1"/>
          <w:kern w:val="3"/>
          <w:sz w:val="24"/>
          <w:szCs w:val="24"/>
          <w:lang w:eastAsia="zh-CN" w:bidi="hi-IN"/>
        </w:rPr>
        <w:t xml:space="preserve">. Furthermore, the analysis conducted for the Grieg EIS is almost two years old. A significant amount of research and development has occurred since that time that has produced new information about lumpfish husbandry, efficacy of lumpfish for sea lice control, and the </w:t>
      </w:r>
      <w:r w:rsidR="0081654C" w:rsidRPr="00585236">
        <w:rPr>
          <w:rFonts w:eastAsia="SimSun" w:cs="Lucida Sans"/>
          <w:color w:val="000000" w:themeColor="text1"/>
          <w:kern w:val="3"/>
          <w:sz w:val="24"/>
          <w:szCs w:val="24"/>
          <w:lang w:eastAsia="zh-CN" w:bidi="hi-IN"/>
        </w:rPr>
        <w:t xml:space="preserve">real and potential environmental impacts of using lumpfish as cleaner fish in salmon cages. </w:t>
      </w:r>
      <w:r w:rsidR="0081744B" w:rsidRPr="00585236">
        <w:rPr>
          <w:rFonts w:eastAsia="SimSun" w:cs="Lucida Sans"/>
          <w:color w:val="000000" w:themeColor="text1"/>
          <w:kern w:val="3"/>
          <w:sz w:val="24"/>
          <w:szCs w:val="24"/>
          <w:lang w:eastAsia="zh-CN" w:bidi="hi-IN"/>
        </w:rPr>
        <w:t xml:space="preserve">None of this new information has been </w:t>
      </w:r>
      <w:proofErr w:type="gramStart"/>
      <w:r w:rsidR="0081744B" w:rsidRPr="00585236">
        <w:rPr>
          <w:rFonts w:eastAsia="SimSun" w:cs="Lucida Sans"/>
          <w:color w:val="000000" w:themeColor="text1"/>
          <w:kern w:val="3"/>
          <w:sz w:val="24"/>
          <w:szCs w:val="24"/>
          <w:lang w:eastAsia="zh-CN" w:bidi="hi-IN"/>
        </w:rPr>
        <w:t>taken into account</w:t>
      </w:r>
      <w:proofErr w:type="gramEnd"/>
      <w:r w:rsidR="0081744B" w:rsidRPr="00585236">
        <w:rPr>
          <w:rFonts w:eastAsia="SimSun" w:cs="Lucida Sans"/>
          <w:color w:val="000000" w:themeColor="text1"/>
          <w:kern w:val="3"/>
          <w:sz w:val="24"/>
          <w:szCs w:val="24"/>
          <w:lang w:eastAsia="zh-CN" w:bidi="hi-IN"/>
        </w:rPr>
        <w:t xml:space="preserve"> by the proponent.</w:t>
      </w:r>
    </w:p>
    <w:p w14:paraId="56D0CA14" w14:textId="22E54C31" w:rsidR="0081744B" w:rsidRPr="00585236" w:rsidRDefault="0081744B"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51A8AEFE" w14:textId="26BC7E77" w:rsidR="0081744B" w:rsidRPr="00585236" w:rsidRDefault="0081744B" w:rsidP="00E05CF7">
      <w:pPr>
        <w:widowControl w:val="0"/>
        <w:suppressAutoHyphens/>
        <w:autoSpaceDN w:val="0"/>
        <w:spacing w:after="0" w:line="240" w:lineRule="auto"/>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We submit that the </w:t>
      </w:r>
      <w:proofErr w:type="spellStart"/>
      <w:r w:rsidRPr="00585236">
        <w:rPr>
          <w:rFonts w:eastAsia="SimSun" w:cs="Lucida Sans"/>
          <w:color w:val="000000" w:themeColor="text1"/>
          <w:kern w:val="3"/>
          <w:sz w:val="24"/>
          <w:szCs w:val="24"/>
          <w:lang w:eastAsia="zh-CN" w:bidi="hi-IN"/>
        </w:rPr>
        <w:t>Marbase</w:t>
      </w:r>
      <w:proofErr w:type="spellEnd"/>
      <w:r w:rsidRPr="00585236">
        <w:rPr>
          <w:rFonts w:eastAsia="SimSun" w:cs="Lucida Sans"/>
          <w:color w:val="000000" w:themeColor="text1"/>
          <w:kern w:val="3"/>
          <w:sz w:val="24"/>
          <w:szCs w:val="24"/>
          <w:lang w:eastAsia="zh-CN" w:bidi="hi-IN"/>
        </w:rPr>
        <w:t xml:space="preserve"> </w:t>
      </w:r>
      <w:proofErr w:type="spellStart"/>
      <w:r w:rsidR="00C7682E" w:rsidRPr="00585236">
        <w:rPr>
          <w:rFonts w:eastAsia="SimSun" w:cs="Lucida Sans"/>
          <w:color w:val="000000" w:themeColor="text1"/>
          <w:kern w:val="3"/>
          <w:sz w:val="24"/>
          <w:szCs w:val="24"/>
          <w:lang w:eastAsia="zh-CN" w:bidi="hi-IN"/>
        </w:rPr>
        <w:t>Cleanerfish</w:t>
      </w:r>
      <w:proofErr w:type="spellEnd"/>
      <w:r w:rsidRPr="00585236">
        <w:rPr>
          <w:rFonts w:eastAsia="SimSun" w:cs="Lucida Sans"/>
          <w:color w:val="000000" w:themeColor="text1"/>
          <w:kern w:val="3"/>
          <w:sz w:val="24"/>
          <w:szCs w:val="24"/>
          <w:lang w:eastAsia="zh-CN" w:bidi="hi-IN"/>
        </w:rPr>
        <w:t xml:space="preserve"> Hatchery proposal needs a thorough environmental review to objectively assess its potential costs and benefits</w:t>
      </w:r>
      <w:r w:rsidR="00593F23" w:rsidRPr="00585236">
        <w:rPr>
          <w:rFonts w:eastAsia="SimSun" w:cs="Lucida Sans"/>
          <w:color w:val="000000" w:themeColor="text1"/>
          <w:kern w:val="3"/>
          <w:sz w:val="24"/>
          <w:szCs w:val="24"/>
          <w:lang w:eastAsia="zh-CN" w:bidi="hi-IN"/>
        </w:rPr>
        <w:t xml:space="preserve"> and to</w:t>
      </w:r>
      <w:r w:rsidRPr="00585236">
        <w:rPr>
          <w:rFonts w:eastAsia="SimSun" w:cs="Lucida Sans"/>
          <w:color w:val="000000" w:themeColor="text1"/>
          <w:kern w:val="3"/>
          <w:sz w:val="24"/>
          <w:szCs w:val="24"/>
          <w:lang w:eastAsia="zh-CN" w:bidi="hi-IN"/>
        </w:rPr>
        <w:t xml:space="preserve"> ensure </w:t>
      </w:r>
      <w:r w:rsidR="00593F23" w:rsidRPr="00585236">
        <w:rPr>
          <w:rFonts w:eastAsia="SimSun" w:cs="Lucida Sans"/>
          <w:color w:val="000000" w:themeColor="text1"/>
          <w:kern w:val="3"/>
          <w:sz w:val="24"/>
          <w:szCs w:val="24"/>
          <w:lang w:eastAsia="zh-CN" w:bidi="hi-IN"/>
        </w:rPr>
        <w:t xml:space="preserve">that </w:t>
      </w:r>
      <w:r w:rsidRPr="00585236">
        <w:rPr>
          <w:rFonts w:eastAsia="SimSun" w:cs="Lucida Sans"/>
          <w:color w:val="000000" w:themeColor="text1"/>
          <w:kern w:val="3"/>
          <w:sz w:val="24"/>
          <w:szCs w:val="24"/>
          <w:lang w:eastAsia="zh-CN" w:bidi="hi-IN"/>
        </w:rPr>
        <w:t xml:space="preserve">the expected benefits are likely to materialize, </w:t>
      </w:r>
      <w:r w:rsidR="00593F23" w:rsidRPr="00585236">
        <w:rPr>
          <w:rFonts w:eastAsia="SimSun" w:cs="Lucida Sans"/>
          <w:color w:val="000000" w:themeColor="text1"/>
          <w:kern w:val="3"/>
          <w:sz w:val="24"/>
          <w:szCs w:val="24"/>
          <w:lang w:eastAsia="zh-CN" w:bidi="hi-IN"/>
        </w:rPr>
        <w:t xml:space="preserve">that </w:t>
      </w:r>
      <w:r w:rsidRPr="00585236">
        <w:rPr>
          <w:rFonts w:eastAsia="SimSun" w:cs="Lucida Sans"/>
          <w:color w:val="000000" w:themeColor="text1"/>
          <w:kern w:val="3"/>
          <w:sz w:val="24"/>
          <w:szCs w:val="24"/>
          <w:lang w:eastAsia="zh-CN" w:bidi="hi-IN"/>
        </w:rPr>
        <w:t xml:space="preserve">unintended consequences are minimized and mitigated, and </w:t>
      </w:r>
      <w:r w:rsidR="00593F23" w:rsidRPr="00585236">
        <w:rPr>
          <w:rFonts w:eastAsia="SimSun" w:cs="Lucida Sans"/>
          <w:color w:val="000000" w:themeColor="text1"/>
          <w:kern w:val="3"/>
          <w:sz w:val="24"/>
          <w:szCs w:val="24"/>
          <w:lang w:eastAsia="zh-CN" w:bidi="hi-IN"/>
        </w:rPr>
        <w:t xml:space="preserve">that </w:t>
      </w:r>
      <w:r w:rsidRPr="00585236">
        <w:rPr>
          <w:rFonts w:eastAsia="SimSun" w:cs="Lucida Sans"/>
          <w:color w:val="000000" w:themeColor="text1"/>
          <w:kern w:val="3"/>
          <w:sz w:val="24"/>
          <w:szCs w:val="24"/>
          <w:lang w:eastAsia="zh-CN" w:bidi="hi-IN"/>
        </w:rPr>
        <w:t xml:space="preserve">social license is granted. Unfortunately, the </w:t>
      </w:r>
      <w:r w:rsidR="00404CE6" w:rsidRPr="00585236">
        <w:rPr>
          <w:rFonts w:eastAsia="SimSun" w:cs="Lucida Sans"/>
          <w:color w:val="000000" w:themeColor="text1"/>
          <w:kern w:val="3"/>
          <w:sz w:val="24"/>
          <w:szCs w:val="24"/>
          <w:lang w:eastAsia="zh-CN" w:bidi="hi-IN"/>
        </w:rPr>
        <w:t>registration document submitted by the proponent is not adequate to enable such an assessment. Below, we outline some of the key issues that need to be addressed further.</w:t>
      </w:r>
    </w:p>
    <w:p w14:paraId="08B709B6" w14:textId="70FC2EDB" w:rsidR="0081654C" w:rsidRPr="00585236" w:rsidRDefault="0081654C" w:rsidP="00E05CF7">
      <w:pPr>
        <w:widowControl w:val="0"/>
        <w:suppressAutoHyphens/>
        <w:autoSpaceDN w:val="0"/>
        <w:spacing w:after="0" w:line="240" w:lineRule="auto"/>
        <w:rPr>
          <w:rFonts w:eastAsia="SimSun" w:cs="Lucida Sans"/>
          <w:color w:val="000000" w:themeColor="text1"/>
          <w:kern w:val="3"/>
          <w:sz w:val="24"/>
          <w:szCs w:val="24"/>
          <w:lang w:eastAsia="zh-CN" w:bidi="hi-IN"/>
        </w:rPr>
      </w:pPr>
    </w:p>
    <w:p w14:paraId="159E7A0D" w14:textId="6F323ECB" w:rsidR="0081654C" w:rsidRPr="00585236" w:rsidRDefault="00443F82" w:rsidP="00E13D27">
      <w:pPr>
        <w:pStyle w:val="ListParagraph"/>
        <w:widowControl w:val="0"/>
        <w:numPr>
          <w:ilvl w:val="0"/>
          <w:numId w:val="1"/>
        </w:numPr>
        <w:suppressAutoHyphens/>
        <w:autoSpaceDN w:val="0"/>
        <w:spacing w:after="0" w:line="240" w:lineRule="auto"/>
        <w:rPr>
          <w:rFonts w:eastAsia="SimSun" w:cs="Lucida Sans"/>
          <w:b/>
          <w:bCs/>
          <w:color w:val="000000" w:themeColor="text1"/>
          <w:kern w:val="3"/>
          <w:sz w:val="24"/>
          <w:szCs w:val="24"/>
          <w:lang w:eastAsia="zh-CN" w:bidi="hi-IN"/>
        </w:rPr>
      </w:pPr>
      <w:r w:rsidRPr="00585236">
        <w:rPr>
          <w:rFonts w:eastAsia="SimSun" w:cs="Lucida Sans"/>
          <w:b/>
          <w:bCs/>
          <w:color w:val="000000" w:themeColor="text1"/>
          <w:kern w:val="3"/>
          <w:sz w:val="24"/>
          <w:szCs w:val="24"/>
          <w:lang w:eastAsia="zh-CN" w:bidi="hi-IN"/>
        </w:rPr>
        <w:t>Claims about the efficacy of lumpfish for lice control</w:t>
      </w:r>
      <w:r w:rsidR="00492417" w:rsidRPr="00585236">
        <w:rPr>
          <w:rFonts w:eastAsia="SimSun" w:cs="Lucida Sans"/>
          <w:b/>
          <w:bCs/>
          <w:color w:val="000000" w:themeColor="text1"/>
          <w:kern w:val="3"/>
          <w:sz w:val="24"/>
          <w:szCs w:val="24"/>
          <w:lang w:eastAsia="zh-CN" w:bidi="hi-IN"/>
        </w:rPr>
        <w:t xml:space="preserve"> have not been justified. </w:t>
      </w:r>
      <w:r w:rsidR="00492417" w:rsidRPr="00585236">
        <w:rPr>
          <w:rFonts w:eastAsia="SimSun" w:cs="Lucida Sans"/>
          <w:color w:val="000000" w:themeColor="text1"/>
          <w:kern w:val="3"/>
          <w:sz w:val="24"/>
          <w:szCs w:val="24"/>
          <w:lang w:eastAsia="zh-CN" w:bidi="hi-IN"/>
        </w:rPr>
        <w:t xml:space="preserve">This undertaking is predicated on the notion that lumpfish are effective at controlling sea lice to the point that their use provides a “net environmental benefit”. </w:t>
      </w:r>
      <w:r w:rsidR="00245D61" w:rsidRPr="00585236">
        <w:rPr>
          <w:rFonts w:eastAsia="SimSun" w:cs="Lucida Sans"/>
          <w:color w:val="000000" w:themeColor="text1"/>
          <w:kern w:val="3"/>
          <w:sz w:val="24"/>
          <w:szCs w:val="24"/>
          <w:lang w:eastAsia="zh-CN" w:bidi="hi-IN"/>
        </w:rPr>
        <w:t xml:space="preserve">The proponent claims that </w:t>
      </w:r>
      <w:proofErr w:type="gramStart"/>
      <w:r w:rsidR="00245D61" w:rsidRPr="00585236">
        <w:rPr>
          <w:rFonts w:eastAsia="SimSun" w:cs="Lucida Sans"/>
          <w:color w:val="000000" w:themeColor="text1"/>
          <w:kern w:val="3"/>
          <w:sz w:val="24"/>
          <w:szCs w:val="24"/>
          <w:lang w:eastAsia="zh-CN" w:bidi="hi-IN"/>
        </w:rPr>
        <w:t>“</w:t>
      </w:r>
      <w:r w:rsidR="00492417" w:rsidRPr="00585236">
        <w:rPr>
          <w:rFonts w:eastAsia="SimSun" w:cs="Lucida Sans"/>
          <w:color w:val="000000" w:themeColor="text1"/>
          <w:kern w:val="3"/>
          <w:sz w:val="24"/>
          <w:szCs w:val="24"/>
          <w:lang w:eastAsia="zh-CN" w:bidi="hi-IN"/>
        </w:rPr>
        <w:t xml:space="preserve"> </w:t>
      </w:r>
      <w:r w:rsidR="00245D61" w:rsidRPr="00585236">
        <w:rPr>
          <w:rFonts w:eastAsia="SimSun" w:cs="Lucida Sans"/>
          <w:color w:val="000000" w:themeColor="text1"/>
          <w:kern w:val="3"/>
          <w:sz w:val="24"/>
          <w:szCs w:val="24"/>
          <w:lang w:eastAsia="zh-CN" w:bidi="hi-IN"/>
        </w:rPr>
        <w:t>The</w:t>
      </w:r>
      <w:proofErr w:type="gramEnd"/>
      <w:r w:rsidR="00245D61" w:rsidRPr="00585236">
        <w:rPr>
          <w:rFonts w:eastAsia="SimSun" w:cs="Lucida Sans"/>
          <w:color w:val="000000" w:themeColor="text1"/>
          <w:kern w:val="3"/>
          <w:sz w:val="24"/>
          <w:szCs w:val="24"/>
          <w:lang w:eastAsia="zh-CN" w:bidi="hi-IN"/>
        </w:rPr>
        <w:t xml:space="preserve"> use of </w:t>
      </w:r>
      <w:r w:rsidR="00C7682E" w:rsidRPr="00585236">
        <w:rPr>
          <w:rFonts w:eastAsia="SimSun" w:cs="Lucida Sans"/>
          <w:color w:val="000000" w:themeColor="text1"/>
          <w:kern w:val="3"/>
          <w:sz w:val="24"/>
          <w:szCs w:val="24"/>
          <w:lang w:eastAsia="zh-CN" w:bidi="hi-IN"/>
        </w:rPr>
        <w:t>cleaner fish</w:t>
      </w:r>
      <w:r w:rsidR="00245D61" w:rsidRPr="00585236">
        <w:rPr>
          <w:rFonts w:eastAsia="SimSun" w:cs="Lucida Sans"/>
          <w:color w:val="000000" w:themeColor="text1"/>
          <w:kern w:val="3"/>
          <w:sz w:val="24"/>
          <w:szCs w:val="24"/>
          <w:lang w:eastAsia="zh-CN" w:bidi="hi-IN"/>
        </w:rPr>
        <w:t xml:space="preserve"> produces prolonged reductions in sea lice presence in sea cages while imposing no stress on the farmed fish” but provides zero evidence in support. We note that the use of </w:t>
      </w:r>
      <w:r w:rsidR="00C7682E" w:rsidRPr="00585236">
        <w:rPr>
          <w:rFonts w:eastAsia="SimSun" w:cs="Lucida Sans"/>
          <w:color w:val="000000" w:themeColor="text1"/>
          <w:kern w:val="3"/>
          <w:sz w:val="24"/>
          <w:szCs w:val="24"/>
          <w:lang w:eastAsia="zh-CN" w:bidi="hi-IN"/>
        </w:rPr>
        <w:t>cleaner fish</w:t>
      </w:r>
      <w:r w:rsidR="00245D61" w:rsidRPr="00585236">
        <w:rPr>
          <w:rFonts w:eastAsia="SimSun" w:cs="Lucida Sans"/>
          <w:color w:val="000000" w:themeColor="text1"/>
          <w:kern w:val="3"/>
          <w:sz w:val="24"/>
          <w:szCs w:val="24"/>
          <w:lang w:eastAsia="zh-CN" w:bidi="hi-IN"/>
        </w:rPr>
        <w:t xml:space="preserve"> (including lumpfish) for lice control has been under development for </w:t>
      </w:r>
      <w:proofErr w:type="gramStart"/>
      <w:r w:rsidR="00245D61" w:rsidRPr="00585236">
        <w:rPr>
          <w:rFonts w:eastAsia="SimSun" w:cs="Lucida Sans"/>
          <w:color w:val="000000" w:themeColor="text1"/>
          <w:kern w:val="3"/>
          <w:sz w:val="24"/>
          <w:szCs w:val="24"/>
          <w:lang w:eastAsia="zh-CN" w:bidi="hi-IN"/>
        </w:rPr>
        <w:t>a number of</w:t>
      </w:r>
      <w:proofErr w:type="gramEnd"/>
      <w:r w:rsidR="00245D61" w:rsidRPr="00585236">
        <w:rPr>
          <w:rFonts w:eastAsia="SimSun" w:cs="Lucida Sans"/>
          <w:color w:val="000000" w:themeColor="text1"/>
          <w:kern w:val="3"/>
          <w:sz w:val="24"/>
          <w:szCs w:val="24"/>
          <w:lang w:eastAsia="zh-CN" w:bidi="hi-IN"/>
        </w:rPr>
        <w:t xml:space="preserve"> years, and significant scientific research evaluating its costs and benefits has been produced. </w:t>
      </w:r>
      <w:r w:rsidR="00153EF6" w:rsidRPr="00585236">
        <w:rPr>
          <w:rFonts w:eastAsia="SimSun" w:cs="Lucida Sans"/>
          <w:color w:val="000000" w:themeColor="text1"/>
          <w:kern w:val="3"/>
          <w:sz w:val="24"/>
          <w:szCs w:val="24"/>
          <w:lang w:eastAsia="zh-CN" w:bidi="hi-IN"/>
        </w:rPr>
        <w:t xml:space="preserve">While the literature does suggest that the use of </w:t>
      </w:r>
      <w:r w:rsidR="00C7682E" w:rsidRPr="00585236">
        <w:rPr>
          <w:rFonts w:eastAsia="SimSun" w:cs="Lucida Sans"/>
          <w:color w:val="000000" w:themeColor="text1"/>
          <w:kern w:val="3"/>
          <w:sz w:val="24"/>
          <w:szCs w:val="24"/>
          <w:lang w:eastAsia="zh-CN" w:bidi="hi-IN"/>
        </w:rPr>
        <w:t>cleaner fish</w:t>
      </w:r>
      <w:r w:rsidR="00153EF6" w:rsidRPr="00585236">
        <w:rPr>
          <w:rFonts w:eastAsia="SimSun" w:cs="Lucida Sans"/>
          <w:color w:val="000000" w:themeColor="text1"/>
          <w:kern w:val="3"/>
          <w:sz w:val="24"/>
          <w:szCs w:val="24"/>
          <w:lang w:eastAsia="zh-CN" w:bidi="hi-IN"/>
        </w:rPr>
        <w:t xml:space="preserve"> </w:t>
      </w:r>
      <w:r w:rsidR="00867D39" w:rsidRPr="00585236">
        <w:rPr>
          <w:rFonts w:eastAsia="SimSun" w:cs="Lucida Sans"/>
          <w:color w:val="000000" w:themeColor="text1"/>
          <w:kern w:val="3"/>
          <w:sz w:val="24"/>
          <w:szCs w:val="24"/>
          <w:lang w:eastAsia="zh-CN" w:bidi="hi-IN"/>
        </w:rPr>
        <w:t>has the potential to contribute to sea lice control strategies under certain conditions (</w:t>
      </w:r>
      <w:r w:rsidR="00593F23" w:rsidRPr="00585236">
        <w:rPr>
          <w:rFonts w:eastAsia="SimSun" w:cs="Lucida Sans"/>
          <w:color w:val="000000" w:themeColor="text1"/>
          <w:kern w:val="3"/>
          <w:sz w:val="24"/>
          <w:szCs w:val="24"/>
          <w:lang w:eastAsia="zh-CN" w:bidi="hi-IN"/>
        </w:rPr>
        <w:t xml:space="preserve">e.g., </w:t>
      </w:r>
      <w:proofErr w:type="spellStart"/>
      <w:r w:rsidR="00867D39" w:rsidRPr="00585236">
        <w:rPr>
          <w:rFonts w:eastAsia="SimSun" w:cs="Lucida Sans"/>
          <w:color w:val="000000" w:themeColor="text1"/>
          <w:kern w:val="3"/>
          <w:sz w:val="24"/>
          <w:szCs w:val="24"/>
          <w:lang w:eastAsia="zh-CN" w:bidi="hi-IN"/>
        </w:rPr>
        <w:t>Imsland</w:t>
      </w:r>
      <w:proofErr w:type="spellEnd"/>
      <w:r w:rsidR="00867D39" w:rsidRPr="00585236">
        <w:rPr>
          <w:rFonts w:eastAsia="SimSun" w:cs="Lucida Sans"/>
          <w:color w:val="000000" w:themeColor="text1"/>
          <w:kern w:val="3"/>
          <w:sz w:val="24"/>
          <w:szCs w:val="24"/>
          <w:lang w:eastAsia="zh-CN" w:bidi="hi-IN"/>
        </w:rPr>
        <w:t xml:space="preserve"> et al. 201</w:t>
      </w:r>
      <w:r w:rsidR="00BD5303" w:rsidRPr="00585236">
        <w:rPr>
          <w:rFonts w:eastAsia="SimSun" w:cs="Lucida Sans"/>
          <w:color w:val="000000" w:themeColor="text1"/>
          <w:kern w:val="3"/>
          <w:sz w:val="24"/>
          <w:szCs w:val="24"/>
          <w:lang w:eastAsia="zh-CN" w:bidi="hi-IN"/>
        </w:rPr>
        <w:t>8</w:t>
      </w:r>
      <w:r w:rsidR="00867D39" w:rsidRPr="00585236">
        <w:rPr>
          <w:rFonts w:eastAsia="SimSun" w:cs="Lucida Sans"/>
          <w:color w:val="000000" w:themeColor="text1"/>
          <w:kern w:val="3"/>
          <w:sz w:val="24"/>
          <w:szCs w:val="24"/>
          <w:lang w:eastAsia="zh-CN" w:bidi="hi-IN"/>
        </w:rPr>
        <w:t xml:space="preserve">), the </w:t>
      </w:r>
      <w:proofErr w:type="gramStart"/>
      <w:r w:rsidR="00867D39" w:rsidRPr="00585236">
        <w:rPr>
          <w:rFonts w:eastAsia="SimSun" w:cs="Lucida Sans"/>
          <w:color w:val="000000" w:themeColor="text1"/>
          <w:kern w:val="3"/>
          <w:sz w:val="24"/>
          <w:szCs w:val="24"/>
          <w:lang w:eastAsia="zh-CN" w:bidi="hi-IN"/>
        </w:rPr>
        <w:t>long term</w:t>
      </w:r>
      <w:proofErr w:type="gramEnd"/>
      <w:r w:rsidR="00867D39" w:rsidRPr="00585236">
        <w:rPr>
          <w:rFonts w:eastAsia="SimSun" w:cs="Lucida Sans"/>
          <w:color w:val="000000" w:themeColor="text1"/>
          <w:kern w:val="3"/>
          <w:sz w:val="24"/>
          <w:szCs w:val="24"/>
          <w:lang w:eastAsia="zh-CN" w:bidi="hi-IN"/>
        </w:rPr>
        <w:t xml:space="preserve"> benefits </w:t>
      </w:r>
      <w:r w:rsidR="002F6E64" w:rsidRPr="00585236">
        <w:rPr>
          <w:rFonts w:eastAsia="SimSun" w:cs="Lucida Sans"/>
          <w:color w:val="000000" w:themeColor="text1"/>
          <w:kern w:val="3"/>
          <w:sz w:val="24"/>
          <w:szCs w:val="24"/>
          <w:lang w:eastAsia="zh-CN" w:bidi="hi-IN"/>
        </w:rPr>
        <w:t>remain unclear</w:t>
      </w:r>
      <w:r w:rsidR="00867D39" w:rsidRPr="00585236">
        <w:rPr>
          <w:rFonts w:eastAsia="SimSun" w:cs="Lucida Sans"/>
          <w:color w:val="000000" w:themeColor="text1"/>
          <w:kern w:val="3"/>
          <w:sz w:val="24"/>
          <w:szCs w:val="24"/>
          <w:lang w:eastAsia="zh-CN" w:bidi="hi-IN"/>
        </w:rPr>
        <w:t>. For example, Barrett et al</w:t>
      </w:r>
      <w:r w:rsidR="00F549DF" w:rsidRPr="00585236">
        <w:rPr>
          <w:rFonts w:eastAsia="SimSun" w:cs="Lucida Sans"/>
          <w:color w:val="000000" w:themeColor="text1"/>
          <w:kern w:val="3"/>
          <w:sz w:val="24"/>
          <w:szCs w:val="24"/>
          <w:lang w:eastAsia="zh-CN" w:bidi="hi-IN"/>
        </w:rPr>
        <w:t>.</w:t>
      </w:r>
      <w:r w:rsidR="00867D39" w:rsidRPr="00585236">
        <w:rPr>
          <w:rFonts w:eastAsia="SimSun" w:cs="Lucida Sans"/>
          <w:color w:val="000000" w:themeColor="text1"/>
          <w:kern w:val="3"/>
          <w:sz w:val="24"/>
          <w:szCs w:val="24"/>
          <w:lang w:eastAsia="zh-CN" w:bidi="hi-IN"/>
        </w:rPr>
        <w:t xml:space="preserve"> </w:t>
      </w:r>
      <w:r w:rsidR="00867D39" w:rsidRPr="00585236">
        <w:rPr>
          <w:rFonts w:eastAsia="SimSun" w:cs="Lucida Sans"/>
          <w:color w:val="000000" w:themeColor="text1"/>
          <w:kern w:val="3"/>
          <w:sz w:val="24"/>
          <w:szCs w:val="24"/>
          <w:lang w:eastAsia="zh-CN" w:bidi="hi-IN"/>
        </w:rPr>
        <w:lastRenderedPageBreak/>
        <w:t>(2019) re</w:t>
      </w:r>
      <w:r w:rsidR="00B231CE" w:rsidRPr="00585236">
        <w:rPr>
          <w:rFonts w:eastAsia="SimSun" w:cs="Lucida Sans"/>
          <w:color w:val="000000" w:themeColor="text1"/>
          <w:kern w:val="3"/>
          <w:sz w:val="24"/>
          <w:szCs w:val="24"/>
          <w:lang w:eastAsia="zh-CN" w:bidi="hi-IN"/>
        </w:rPr>
        <w:t xml:space="preserve">viewed the efficacy of cleaner fish at 488 sites in Norway. They concluded that the use of cleaner fish generally </w:t>
      </w:r>
      <w:r w:rsidR="002F6E64" w:rsidRPr="00585236">
        <w:rPr>
          <w:rFonts w:eastAsia="SimSun" w:cs="Lucida Sans"/>
          <w:color w:val="000000" w:themeColor="text1"/>
          <w:kern w:val="3"/>
          <w:sz w:val="24"/>
          <w:szCs w:val="24"/>
          <w:lang w:eastAsia="zh-CN" w:bidi="hi-IN"/>
        </w:rPr>
        <w:t>lead to a</w:t>
      </w:r>
      <w:r w:rsidR="00B231CE" w:rsidRPr="00585236">
        <w:rPr>
          <w:rFonts w:eastAsia="SimSun" w:cs="Lucida Sans"/>
          <w:color w:val="000000" w:themeColor="text1"/>
          <w:kern w:val="3"/>
          <w:sz w:val="24"/>
          <w:szCs w:val="24"/>
          <w:lang w:eastAsia="zh-CN" w:bidi="hi-IN"/>
        </w:rPr>
        <w:t xml:space="preserve"> slight decline in sea lice infection following </w:t>
      </w:r>
      <w:r w:rsidR="00C7682E" w:rsidRPr="00585236">
        <w:rPr>
          <w:rFonts w:eastAsia="SimSun" w:cs="Lucida Sans"/>
          <w:color w:val="000000" w:themeColor="text1"/>
          <w:kern w:val="3"/>
          <w:sz w:val="24"/>
          <w:szCs w:val="24"/>
          <w:lang w:eastAsia="zh-CN" w:bidi="hi-IN"/>
        </w:rPr>
        <w:t>cleaner fish</w:t>
      </w:r>
      <w:r w:rsidR="00B231CE" w:rsidRPr="00585236">
        <w:rPr>
          <w:rFonts w:eastAsia="SimSun" w:cs="Lucida Sans"/>
          <w:color w:val="000000" w:themeColor="text1"/>
          <w:kern w:val="3"/>
          <w:sz w:val="24"/>
          <w:szCs w:val="24"/>
          <w:lang w:eastAsia="zh-CN" w:bidi="hi-IN"/>
        </w:rPr>
        <w:t xml:space="preserve"> stocking, but that the effect was small and highly variable</w:t>
      </w:r>
      <w:r w:rsidR="00593F23" w:rsidRPr="00585236">
        <w:rPr>
          <w:rFonts w:eastAsia="SimSun" w:cs="Lucida Sans"/>
          <w:color w:val="000000" w:themeColor="text1"/>
          <w:kern w:val="3"/>
          <w:sz w:val="24"/>
          <w:szCs w:val="24"/>
          <w:lang w:eastAsia="zh-CN" w:bidi="hi-IN"/>
        </w:rPr>
        <w:t>,</w:t>
      </w:r>
      <w:r w:rsidR="00B231CE" w:rsidRPr="00585236">
        <w:rPr>
          <w:rFonts w:eastAsia="SimSun" w:cs="Lucida Sans"/>
          <w:color w:val="000000" w:themeColor="text1"/>
          <w:kern w:val="3"/>
          <w:sz w:val="24"/>
          <w:szCs w:val="24"/>
          <w:lang w:eastAsia="zh-CN" w:bidi="hi-IN"/>
        </w:rPr>
        <w:t xml:space="preserve"> and lice population growth rates remained positive on average, even when large numbers of </w:t>
      </w:r>
      <w:r w:rsidR="00593F23" w:rsidRPr="00585236">
        <w:rPr>
          <w:rFonts w:eastAsia="SimSun" w:cs="Lucida Sans"/>
          <w:color w:val="000000" w:themeColor="text1"/>
          <w:kern w:val="3"/>
          <w:sz w:val="24"/>
          <w:szCs w:val="24"/>
          <w:lang w:eastAsia="zh-CN" w:bidi="hi-IN"/>
        </w:rPr>
        <w:t>cleaner fish</w:t>
      </w:r>
      <w:r w:rsidR="00B231CE" w:rsidRPr="00585236">
        <w:rPr>
          <w:rFonts w:eastAsia="SimSun" w:cs="Lucida Sans"/>
          <w:color w:val="000000" w:themeColor="text1"/>
          <w:kern w:val="3"/>
          <w:sz w:val="24"/>
          <w:szCs w:val="24"/>
          <w:lang w:eastAsia="zh-CN" w:bidi="hi-IN"/>
        </w:rPr>
        <w:t xml:space="preserve"> were used.</w:t>
      </w:r>
      <w:r w:rsidR="00104CAE" w:rsidRPr="00585236">
        <w:rPr>
          <w:rFonts w:eastAsia="SimSun" w:cs="Lucida Sans"/>
          <w:color w:val="000000" w:themeColor="text1"/>
          <w:kern w:val="3"/>
          <w:sz w:val="24"/>
          <w:szCs w:val="24"/>
          <w:lang w:eastAsia="zh-CN" w:bidi="hi-IN"/>
        </w:rPr>
        <w:t xml:space="preserve"> There is also emerging evidence that sea lice adapt to predation by cleaner fish through the evolution of translucence which renders them less visible (</w:t>
      </w:r>
      <w:proofErr w:type="spellStart"/>
      <w:r w:rsidR="00BD5303" w:rsidRPr="00585236">
        <w:rPr>
          <w:rFonts w:eastAsia="SimSun" w:cs="Lucida Sans"/>
          <w:color w:val="000000" w:themeColor="text1"/>
          <w:kern w:val="3"/>
          <w:sz w:val="24"/>
          <w:szCs w:val="24"/>
          <w:lang w:eastAsia="zh-CN" w:bidi="hi-IN"/>
        </w:rPr>
        <w:t>Soltveit</w:t>
      </w:r>
      <w:proofErr w:type="spellEnd"/>
      <w:r w:rsidR="00104CAE" w:rsidRPr="00585236">
        <w:rPr>
          <w:rFonts w:eastAsia="SimSun" w:cs="Lucida Sans"/>
          <w:color w:val="000000" w:themeColor="text1"/>
          <w:kern w:val="3"/>
          <w:sz w:val="24"/>
          <w:szCs w:val="24"/>
          <w:lang w:eastAsia="zh-CN" w:bidi="hi-IN"/>
        </w:rPr>
        <w:t>, 2018)</w:t>
      </w:r>
      <w:r w:rsidR="00593F23" w:rsidRPr="00585236">
        <w:rPr>
          <w:rFonts w:eastAsia="SimSun" w:cs="Lucida Sans"/>
          <w:color w:val="000000" w:themeColor="text1"/>
          <w:kern w:val="3"/>
          <w:sz w:val="24"/>
          <w:szCs w:val="24"/>
          <w:lang w:eastAsia="zh-CN" w:bidi="hi-IN"/>
        </w:rPr>
        <w:t>, calling into question the long-term prospects for cleaner fish use</w:t>
      </w:r>
      <w:r w:rsidR="00104CAE" w:rsidRPr="00585236">
        <w:rPr>
          <w:rFonts w:eastAsia="SimSun" w:cs="Lucida Sans"/>
          <w:color w:val="000000" w:themeColor="text1"/>
          <w:kern w:val="3"/>
          <w:sz w:val="24"/>
          <w:szCs w:val="24"/>
          <w:lang w:eastAsia="zh-CN" w:bidi="hi-IN"/>
        </w:rPr>
        <w:t xml:space="preserve">. </w:t>
      </w:r>
      <w:r w:rsidR="00593F23" w:rsidRPr="00585236">
        <w:rPr>
          <w:rFonts w:eastAsia="SimSun" w:cs="Lucida Sans"/>
          <w:color w:val="000000" w:themeColor="text1"/>
          <w:kern w:val="3"/>
          <w:sz w:val="24"/>
          <w:szCs w:val="24"/>
          <w:lang w:eastAsia="zh-CN" w:bidi="hi-IN"/>
        </w:rPr>
        <w:t>Furthermore, a</w:t>
      </w:r>
      <w:r w:rsidR="00B231CE" w:rsidRPr="00585236">
        <w:rPr>
          <w:rFonts w:eastAsia="SimSun" w:cs="Lucida Sans"/>
          <w:color w:val="000000" w:themeColor="text1"/>
          <w:kern w:val="3"/>
          <w:sz w:val="24"/>
          <w:szCs w:val="24"/>
          <w:lang w:eastAsia="zh-CN" w:bidi="hi-IN"/>
        </w:rPr>
        <w:t xml:space="preserve">s the proponent acknowledges, </w:t>
      </w:r>
      <w:r w:rsidR="00F549DF" w:rsidRPr="00585236">
        <w:rPr>
          <w:rFonts w:eastAsia="SimSun" w:cs="Lucida Sans"/>
          <w:color w:val="000000" w:themeColor="text1"/>
          <w:kern w:val="3"/>
          <w:sz w:val="24"/>
          <w:szCs w:val="24"/>
          <w:lang w:eastAsia="zh-CN" w:bidi="hi-IN"/>
        </w:rPr>
        <w:t xml:space="preserve">the use of lumpfish for lice control has been under investigation in NL for </w:t>
      </w:r>
      <w:proofErr w:type="gramStart"/>
      <w:r w:rsidR="00F549DF" w:rsidRPr="00585236">
        <w:rPr>
          <w:rFonts w:eastAsia="SimSun" w:cs="Lucida Sans"/>
          <w:color w:val="000000" w:themeColor="text1"/>
          <w:kern w:val="3"/>
          <w:sz w:val="24"/>
          <w:szCs w:val="24"/>
          <w:lang w:eastAsia="zh-CN" w:bidi="hi-IN"/>
        </w:rPr>
        <w:t>a number of</w:t>
      </w:r>
      <w:proofErr w:type="gramEnd"/>
      <w:r w:rsidR="00F549DF" w:rsidRPr="00585236">
        <w:rPr>
          <w:rFonts w:eastAsia="SimSun" w:cs="Lucida Sans"/>
          <w:color w:val="000000" w:themeColor="text1"/>
          <w:kern w:val="3"/>
          <w:sz w:val="24"/>
          <w:szCs w:val="24"/>
          <w:lang w:eastAsia="zh-CN" w:bidi="hi-IN"/>
        </w:rPr>
        <w:t xml:space="preserve"> years. However, the proponent has provided no information about the results of these trials in support of the claim that the use of lumpfish will provide a net environmental benefit in the local context</w:t>
      </w:r>
      <w:r w:rsidR="00336E86" w:rsidRPr="00585236">
        <w:rPr>
          <w:rFonts w:eastAsia="SimSun" w:cs="Lucida Sans"/>
          <w:color w:val="000000" w:themeColor="text1"/>
          <w:kern w:val="3"/>
          <w:sz w:val="24"/>
          <w:szCs w:val="24"/>
          <w:lang w:eastAsia="zh-CN" w:bidi="hi-IN"/>
        </w:rPr>
        <w:t xml:space="preserve"> (i.e., reduced transmission of sea lice to wild salmonids; reduced deposition of deleterious substances to treat lice infestations)</w:t>
      </w:r>
      <w:r w:rsidR="00F549DF" w:rsidRPr="00585236">
        <w:rPr>
          <w:rFonts w:eastAsia="SimSun" w:cs="Lucida Sans"/>
          <w:color w:val="000000" w:themeColor="text1"/>
          <w:kern w:val="3"/>
          <w:sz w:val="24"/>
          <w:szCs w:val="24"/>
          <w:lang w:eastAsia="zh-CN" w:bidi="hi-IN"/>
        </w:rPr>
        <w:t xml:space="preserve">. </w:t>
      </w:r>
    </w:p>
    <w:p w14:paraId="1B0F4BC5" w14:textId="3A2FEAF9" w:rsidR="00F549DF" w:rsidRPr="00585236" w:rsidRDefault="00F549DF" w:rsidP="00F549DF">
      <w:pPr>
        <w:widowControl w:val="0"/>
        <w:suppressAutoHyphens/>
        <w:autoSpaceDN w:val="0"/>
        <w:spacing w:after="0" w:line="240" w:lineRule="auto"/>
        <w:rPr>
          <w:rFonts w:eastAsia="SimSun" w:cs="Lucida Sans"/>
          <w:b/>
          <w:bCs/>
          <w:color w:val="000000" w:themeColor="text1"/>
          <w:kern w:val="3"/>
          <w:sz w:val="24"/>
          <w:szCs w:val="24"/>
          <w:lang w:eastAsia="zh-CN" w:bidi="hi-IN"/>
        </w:rPr>
      </w:pPr>
    </w:p>
    <w:p w14:paraId="1E57F4F0" w14:textId="0349B130" w:rsidR="00336E86" w:rsidRPr="00585236" w:rsidRDefault="002F6E64" w:rsidP="00336E86">
      <w:pPr>
        <w:widowControl w:val="0"/>
        <w:suppressAutoHyphens/>
        <w:autoSpaceDN w:val="0"/>
        <w:spacing w:after="0" w:line="240" w:lineRule="auto"/>
        <w:ind w:left="360"/>
        <w:rPr>
          <w:rFonts w:eastAsia="SimSun" w:cs="Lucida San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As we discuss below, significant environmental and ethical concerns regarding the use of lumpfish as cleaner fish remain. Given these concerns, we do not feel that the proponent has justified the claim that </w:t>
      </w:r>
      <w:r w:rsidR="00E0692B">
        <w:rPr>
          <w:rFonts w:eastAsia="SimSun" w:cs="Lucida Sans"/>
          <w:color w:val="000000" w:themeColor="text1"/>
          <w:kern w:val="3"/>
          <w:sz w:val="24"/>
          <w:szCs w:val="24"/>
          <w:lang w:eastAsia="zh-CN" w:bidi="hi-IN"/>
        </w:rPr>
        <w:t>lumpfish</w:t>
      </w:r>
      <w:r w:rsidR="00336E86" w:rsidRPr="00585236">
        <w:rPr>
          <w:rFonts w:eastAsia="SimSun" w:cs="Lucida Sans"/>
          <w:color w:val="000000" w:themeColor="text1"/>
          <w:kern w:val="3"/>
          <w:sz w:val="24"/>
          <w:szCs w:val="24"/>
          <w:lang w:eastAsia="zh-CN" w:bidi="hi-IN"/>
        </w:rPr>
        <w:t xml:space="preserve"> work to control sea lice to the point that there is a net environmental benefit. The p</w:t>
      </w:r>
      <w:r w:rsidRPr="00585236">
        <w:rPr>
          <w:rFonts w:eastAsia="SimSun" w:cs="Lucida Sans"/>
          <w:color w:val="000000" w:themeColor="text1"/>
          <w:kern w:val="3"/>
          <w:sz w:val="24"/>
          <w:szCs w:val="24"/>
          <w:lang w:eastAsia="zh-CN" w:bidi="hi-IN"/>
        </w:rPr>
        <w:t xml:space="preserve">roponent </w:t>
      </w:r>
      <w:r w:rsidR="00336E86" w:rsidRPr="00585236">
        <w:rPr>
          <w:rFonts w:eastAsia="SimSun" w:cs="Lucida Sans"/>
          <w:color w:val="000000" w:themeColor="text1"/>
          <w:kern w:val="3"/>
          <w:sz w:val="24"/>
          <w:szCs w:val="24"/>
          <w:lang w:eastAsia="zh-CN" w:bidi="hi-IN"/>
        </w:rPr>
        <w:t>should be required to</w:t>
      </w:r>
      <w:r w:rsidRPr="00585236">
        <w:rPr>
          <w:rFonts w:eastAsia="SimSun" w:cs="Lucida Sans"/>
          <w:color w:val="000000" w:themeColor="text1"/>
          <w:kern w:val="3"/>
          <w:sz w:val="24"/>
          <w:szCs w:val="24"/>
          <w:lang w:eastAsia="zh-CN" w:bidi="hi-IN"/>
        </w:rPr>
        <w:t xml:space="preserve"> provide a more compelling argument</w:t>
      </w:r>
      <w:r w:rsidR="00336E86" w:rsidRPr="00585236">
        <w:rPr>
          <w:rFonts w:eastAsia="SimSun" w:cs="Lucida Sans"/>
          <w:color w:val="000000" w:themeColor="text1"/>
          <w:kern w:val="3"/>
          <w:sz w:val="24"/>
          <w:szCs w:val="24"/>
          <w:lang w:eastAsia="zh-CN" w:bidi="hi-IN"/>
        </w:rPr>
        <w:t xml:space="preserve">, based on an objective review of the available </w:t>
      </w:r>
      <w:r w:rsidR="00295191" w:rsidRPr="00585236">
        <w:rPr>
          <w:rFonts w:eastAsia="SimSun" w:cs="Lucida Sans"/>
          <w:color w:val="000000" w:themeColor="text1"/>
          <w:kern w:val="3"/>
          <w:sz w:val="24"/>
          <w:szCs w:val="24"/>
          <w:lang w:eastAsia="zh-CN" w:bidi="hi-IN"/>
        </w:rPr>
        <w:t>evidence</w:t>
      </w:r>
      <w:r w:rsidR="00336E86" w:rsidRPr="00585236">
        <w:rPr>
          <w:rFonts w:eastAsia="SimSun" w:cs="Lucida Sans"/>
          <w:color w:val="000000" w:themeColor="text1"/>
          <w:kern w:val="3"/>
          <w:sz w:val="24"/>
          <w:szCs w:val="24"/>
          <w:lang w:eastAsia="zh-CN" w:bidi="hi-IN"/>
        </w:rPr>
        <w:t>,</w:t>
      </w:r>
      <w:r w:rsidRPr="00585236">
        <w:rPr>
          <w:rFonts w:eastAsia="SimSun" w:cs="Lucida Sans"/>
          <w:color w:val="000000" w:themeColor="text1"/>
          <w:kern w:val="3"/>
          <w:sz w:val="24"/>
          <w:szCs w:val="24"/>
          <w:lang w:eastAsia="zh-CN" w:bidi="hi-IN"/>
        </w:rPr>
        <w:t xml:space="preserve"> that the </w:t>
      </w:r>
      <w:r w:rsidR="00336E86" w:rsidRPr="00585236">
        <w:rPr>
          <w:rFonts w:eastAsia="SimSun" w:cs="Lucida Sans"/>
          <w:color w:val="000000" w:themeColor="text1"/>
          <w:kern w:val="3"/>
          <w:sz w:val="24"/>
          <w:szCs w:val="24"/>
          <w:lang w:eastAsia="zh-CN" w:bidi="hi-IN"/>
        </w:rPr>
        <w:t>benefits of developing a lumpfish aquaculture industry will outweigh any potential environmental and ethical costs.</w:t>
      </w:r>
    </w:p>
    <w:p w14:paraId="772E0302" w14:textId="3B364A61" w:rsidR="00295191" w:rsidRPr="00585236" w:rsidRDefault="00295191" w:rsidP="00336E86">
      <w:pPr>
        <w:widowControl w:val="0"/>
        <w:suppressAutoHyphens/>
        <w:autoSpaceDN w:val="0"/>
        <w:spacing w:after="0" w:line="240" w:lineRule="auto"/>
        <w:ind w:left="360"/>
        <w:rPr>
          <w:rFonts w:eastAsia="SimSun" w:cs="Lucida Sans"/>
          <w:color w:val="000000" w:themeColor="text1"/>
          <w:kern w:val="3"/>
          <w:sz w:val="24"/>
          <w:szCs w:val="24"/>
          <w:lang w:eastAsia="zh-CN" w:bidi="hi-IN"/>
        </w:rPr>
      </w:pPr>
    </w:p>
    <w:p w14:paraId="35339350" w14:textId="1592EE23" w:rsidR="00982BA0" w:rsidRPr="00585236" w:rsidRDefault="00295191" w:rsidP="00295191">
      <w:pPr>
        <w:pStyle w:val="ListParagraph"/>
        <w:widowControl w:val="0"/>
        <w:numPr>
          <w:ilvl w:val="0"/>
          <w:numId w:val="1"/>
        </w:numPr>
        <w:suppressAutoHyphens/>
        <w:autoSpaceDN w:val="0"/>
        <w:spacing w:after="0" w:line="240" w:lineRule="auto"/>
        <w:rPr>
          <w:rFonts w:eastAsia="SimSun" w:cs="Lucida Sans"/>
          <w:b/>
          <w:bCs/>
          <w:color w:val="000000" w:themeColor="text1"/>
          <w:kern w:val="3"/>
          <w:sz w:val="24"/>
          <w:szCs w:val="24"/>
          <w:lang w:eastAsia="zh-CN" w:bidi="hi-IN"/>
        </w:rPr>
      </w:pPr>
      <w:r w:rsidRPr="00585236">
        <w:rPr>
          <w:rFonts w:eastAsia="SimSun" w:cs="Lucida Sans"/>
          <w:b/>
          <w:bCs/>
          <w:color w:val="000000" w:themeColor="text1"/>
          <w:kern w:val="3"/>
          <w:sz w:val="24"/>
          <w:szCs w:val="24"/>
          <w:lang w:eastAsia="zh-CN" w:bidi="hi-IN"/>
        </w:rPr>
        <w:t xml:space="preserve">The registration document does not address the potential impacts on wild lumpfish populations. </w:t>
      </w:r>
      <w:r w:rsidRPr="00585236">
        <w:rPr>
          <w:rFonts w:eastAsia="SimSun" w:cs="Lucida Sans"/>
          <w:color w:val="000000" w:themeColor="text1"/>
          <w:kern w:val="3"/>
          <w:sz w:val="24"/>
          <w:szCs w:val="24"/>
          <w:lang w:eastAsia="zh-CN" w:bidi="hi-IN"/>
        </w:rPr>
        <w:t xml:space="preserve">Wild lumpfish have been assessed as “Threatened” by the Committee on the Status of Endangered Wildlife in Canada. As noted above, the growth of the salmon aquaculture industry has resulted in well documented unanticipated negative impacts on wild salmon throughout the North Atlantic, including in NL. This raises the obvious question of what the impacts of lumpfish farming might be on wild lumpfish. </w:t>
      </w:r>
      <w:r w:rsidR="00D74C16" w:rsidRPr="00585236">
        <w:rPr>
          <w:rFonts w:eastAsia="SimSun" w:cs="Lucida Sans"/>
          <w:color w:val="000000" w:themeColor="text1"/>
          <w:kern w:val="3"/>
          <w:sz w:val="24"/>
          <w:szCs w:val="24"/>
          <w:lang w:eastAsia="zh-CN" w:bidi="hi-IN"/>
        </w:rPr>
        <w:t xml:space="preserve">There are several possible pathways in which this project could reasonably </w:t>
      </w:r>
      <w:r w:rsidR="0080716E" w:rsidRPr="00585236">
        <w:rPr>
          <w:rFonts w:eastAsia="SimSun" w:cs="Lucida Sans"/>
          <w:color w:val="000000" w:themeColor="text1"/>
          <w:kern w:val="3"/>
          <w:sz w:val="24"/>
          <w:szCs w:val="24"/>
          <w:lang w:eastAsia="zh-CN" w:bidi="hi-IN"/>
        </w:rPr>
        <w:t xml:space="preserve">be </w:t>
      </w:r>
      <w:r w:rsidR="00D74C16" w:rsidRPr="00585236">
        <w:rPr>
          <w:rFonts w:eastAsia="SimSun" w:cs="Lucida Sans"/>
          <w:color w:val="000000" w:themeColor="text1"/>
          <w:kern w:val="3"/>
          <w:sz w:val="24"/>
          <w:szCs w:val="24"/>
          <w:lang w:eastAsia="zh-CN" w:bidi="hi-IN"/>
        </w:rPr>
        <w:t xml:space="preserve">expected to negatively impact wild lumpfish: </w:t>
      </w:r>
    </w:p>
    <w:p w14:paraId="737025E6" w14:textId="0FF59556" w:rsidR="00982BA0" w:rsidRPr="00585236" w:rsidRDefault="00D74C16" w:rsidP="00415181">
      <w:pPr>
        <w:pStyle w:val="ListParagraph"/>
        <w:widowControl w:val="0"/>
        <w:numPr>
          <w:ilvl w:val="1"/>
          <w:numId w:val="1"/>
        </w:numPr>
        <w:suppressAutoHyphens/>
        <w:autoSpaceDN w:val="0"/>
        <w:spacing w:after="120" w:line="240" w:lineRule="auto"/>
        <w:ind w:left="1077" w:hanging="357"/>
        <w:contextualSpacing w:val="0"/>
        <w:rPr>
          <w:rFonts w:eastAsia="SimSun" w:cs="Lucida Sans"/>
          <w:b/>
          <w:bC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If </w:t>
      </w:r>
      <w:proofErr w:type="spellStart"/>
      <w:r w:rsidRPr="00585236">
        <w:rPr>
          <w:rFonts w:eastAsia="SimSun" w:cs="Lucida Sans"/>
          <w:color w:val="000000" w:themeColor="text1"/>
          <w:kern w:val="3"/>
          <w:sz w:val="24"/>
          <w:szCs w:val="24"/>
          <w:lang w:eastAsia="zh-CN" w:bidi="hi-IN"/>
        </w:rPr>
        <w:t>broodstock</w:t>
      </w:r>
      <w:proofErr w:type="spellEnd"/>
      <w:r w:rsidRPr="00585236">
        <w:rPr>
          <w:rFonts w:eastAsia="SimSun" w:cs="Lucida Sans"/>
          <w:color w:val="000000" w:themeColor="text1"/>
          <w:kern w:val="3"/>
          <w:sz w:val="24"/>
          <w:szCs w:val="24"/>
          <w:lang w:eastAsia="zh-CN" w:bidi="hi-IN"/>
        </w:rPr>
        <w:t xml:space="preserve"> are to be collected from wild populations</w:t>
      </w:r>
      <w:r w:rsidR="00982BA0" w:rsidRPr="00585236">
        <w:rPr>
          <w:rFonts w:eastAsia="SimSun" w:cs="Lucida Sans"/>
          <w:color w:val="000000" w:themeColor="text1"/>
          <w:kern w:val="3"/>
          <w:sz w:val="24"/>
          <w:szCs w:val="24"/>
          <w:lang w:eastAsia="zh-CN" w:bidi="hi-IN"/>
        </w:rPr>
        <w:t xml:space="preserve"> this </w:t>
      </w:r>
      <w:r w:rsidR="005D1605" w:rsidRPr="00585236">
        <w:rPr>
          <w:rFonts w:eastAsia="SimSun" w:cs="Lucida Sans"/>
          <w:color w:val="000000" w:themeColor="text1"/>
          <w:kern w:val="3"/>
          <w:sz w:val="24"/>
          <w:szCs w:val="24"/>
          <w:lang w:eastAsia="zh-CN" w:bidi="hi-IN"/>
        </w:rPr>
        <w:t>could result in</w:t>
      </w:r>
      <w:r w:rsidR="00982BA0" w:rsidRPr="00585236">
        <w:rPr>
          <w:rFonts w:eastAsia="SimSun" w:cs="Lucida Sans"/>
          <w:color w:val="000000" w:themeColor="text1"/>
          <w:kern w:val="3"/>
          <w:sz w:val="24"/>
          <w:szCs w:val="24"/>
          <w:lang w:eastAsia="zh-CN" w:bidi="hi-IN"/>
        </w:rPr>
        <w:t xml:space="preserve"> impacts on those populations. </w:t>
      </w:r>
      <w:r w:rsidR="00162506" w:rsidRPr="00585236">
        <w:rPr>
          <w:rFonts w:eastAsia="SimSun" w:cs="Lucida Sans"/>
          <w:color w:val="000000" w:themeColor="text1"/>
          <w:kern w:val="3"/>
          <w:sz w:val="24"/>
          <w:szCs w:val="24"/>
          <w:lang w:eastAsia="zh-CN" w:bidi="hi-IN"/>
        </w:rPr>
        <w:t xml:space="preserve">The proponent indicates that during start-up operations they will rely on the Ocean Sciences Centre and commercial fishers for the collection of fertile females, however no further information is </w:t>
      </w:r>
      <w:proofErr w:type="gramStart"/>
      <w:r w:rsidR="00162506" w:rsidRPr="00585236">
        <w:rPr>
          <w:rFonts w:eastAsia="SimSun" w:cs="Lucida Sans"/>
          <w:color w:val="000000" w:themeColor="text1"/>
          <w:kern w:val="3"/>
          <w:sz w:val="24"/>
          <w:szCs w:val="24"/>
          <w:lang w:eastAsia="zh-CN" w:bidi="hi-IN"/>
        </w:rPr>
        <w:t>provide</w:t>
      </w:r>
      <w:proofErr w:type="gramEnd"/>
      <w:r w:rsidR="00162506" w:rsidRPr="00585236">
        <w:rPr>
          <w:rFonts w:eastAsia="SimSun" w:cs="Lucida Sans"/>
          <w:color w:val="000000" w:themeColor="text1"/>
          <w:kern w:val="3"/>
          <w:sz w:val="24"/>
          <w:szCs w:val="24"/>
          <w:lang w:eastAsia="zh-CN" w:bidi="hi-IN"/>
        </w:rPr>
        <w:t xml:space="preserve"> and questions remain e.g., </w:t>
      </w:r>
      <w:r w:rsidR="00415181" w:rsidRPr="00585236">
        <w:rPr>
          <w:rFonts w:eastAsia="SimSun" w:cs="Lucida Sans"/>
          <w:color w:val="000000" w:themeColor="text1"/>
          <w:kern w:val="3"/>
          <w:sz w:val="24"/>
          <w:szCs w:val="24"/>
          <w:lang w:eastAsia="zh-CN" w:bidi="hi-IN"/>
        </w:rPr>
        <w:t>H</w:t>
      </w:r>
      <w:r w:rsidR="00162506" w:rsidRPr="00585236">
        <w:rPr>
          <w:rFonts w:eastAsia="SimSun" w:cs="Lucida Sans"/>
          <w:color w:val="000000" w:themeColor="text1"/>
          <w:kern w:val="3"/>
          <w:sz w:val="24"/>
          <w:szCs w:val="24"/>
          <w:lang w:eastAsia="zh-CN" w:bidi="hi-IN"/>
        </w:rPr>
        <w:t xml:space="preserve">ow many </w:t>
      </w:r>
      <w:r w:rsidR="005D1605" w:rsidRPr="00585236">
        <w:rPr>
          <w:rFonts w:eastAsia="SimSun" w:cs="Lucida Sans"/>
          <w:color w:val="000000" w:themeColor="text1"/>
          <w:kern w:val="3"/>
          <w:sz w:val="24"/>
          <w:szCs w:val="24"/>
          <w:lang w:eastAsia="zh-CN" w:bidi="hi-IN"/>
        </w:rPr>
        <w:t>wild lumpfish will be</w:t>
      </w:r>
      <w:r w:rsidR="00162506" w:rsidRPr="00585236">
        <w:rPr>
          <w:rFonts w:eastAsia="SimSun" w:cs="Lucida Sans"/>
          <w:color w:val="000000" w:themeColor="text1"/>
          <w:kern w:val="3"/>
          <w:sz w:val="24"/>
          <w:szCs w:val="24"/>
          <w:lang w:eastAsia="zh-CN" w:bidi="hi-IN"/>
        </w:rPr>
        <w:t xml:space="preserve"> collected? </w:t>
      </w:r>
      <w:r w:rsidR="00415181" w:rsidRPr="00585236">
        <w:rPr>
          <w:rFonts w:eastAsia="SimSun" w:cs="Lucida Sans"/>
          <w:color w:val="000000" w:themeColor="text1"/>
          <w:kern w:val="3"/>
          <w:sz w:val="24"/>
          <w:szCs w:val="24"/>
          <w:lang w:eastAsia="zh-CN" w:bidi="hi-IN"/>
        </w:rPr>
        <w:t>W</w:t>
      </w:r>
      <w:r w:rsidR="00162506" w:rsidRPr="00585236">
        <w:rPr>
          <w:rFonts w:eastAsia="SimSun" w:cs="Lucida Sans"/>
          <w:color w:val="000000" w:themeColor="text1"/>
          <w:kern w:val="3"/>
          <w:sz w:val="24"/>
          <w:szCs w:val="24"/>
          <w:lang w:eastAsia="zh-CN" w:bidi="hi-IN"/>
        </w:rPr>
        <w:t xml:space="preserve">ill this </w:t>
      </w:r>
      <w:r w:rsidR="005D1605" w:rsidRPr="00585236">
        <w:rPr>
          <w:rFonts w:eastAsia="SimSun" w:cs="Lucida Sans"/>
          <w:color w:val="000000" w:themeColor="text1"/>
          <w:kern w:val="3"/>
          <w:sz w:val="24"/>
          <w:szCs w:val="24"/>
          <w:lang w:eastAsia="zh-CN" w:bidi="hi-IN"/>
        </w:rPr>
        <w:t xml:space="preserve">collection </w:t>
      </w:r>
      <w:r w:rsidR="00162506" w:rsidRPr="00585236">
        <w:rPr>
          <w:rFonts w:eastAsia="SimSun" w:cs="Lucida Sans"/>
          <w:color w:val="000000" w:themeColor="text1"/>
          <w:kern w:val="3"/>
          <w:sz w:val="24"/>
          <w:szCs w:val="24"/>
          <w:lang w:eastAsia="zh-CN" w:bidi="hi-IN"/>
        </w:rPr>
        <w:t xml:space="preserve">be ongoing? </w:t>
      </w:r>
      <w:r w:rsidR="00415181" w:rsidRPr="00585236">
        <w:rPr>
          <w:rFonts w:eastAsia="SimSun" w:cs="Lucida Sans"/>
          <w:color w:val="000000" w:themeColor="text1"/>
          <w:kern w:val="3"/>
          <w:sz w:val="24"/>
          <w:szCs w:val="24"/>
          <w:lang w:eastAsia="zh-CN" w:bidi="hi-IN"/>
        </w:rPr>
        <w:t>W</w:t>
      </w:r>
      <w:r w:rsidR="00162506" w:rsidRPr="00585236">
        <w:rPr>
          <w:rFonts w:eastAsia="SimSun" w:cs="Lucida Sans"/>
          <w:color w:val="000000" w:themeColor="text1"/>
          <w:kern w:val="3"/>
          <w:sz w:val="24"/>
          <w:szCs w:val="24"/>
          <w:lang w:eastAsia="zh-CN" w:bidi="hi-IN"/>
        </w:rPr>
        <w:t xml:space="preserve">hat </w:t>
      </w:r>
      <w:r w:rsidR="005D1605" w:rsidRPr="00585236">
        <w:rPr>
          <w:rFonts w:eastAsia="SimSun" w:cs="Lucida Sans"/>
          <w:color w:val="000000" w:themeColor="text1"/>
          <w:kern w:val="3"/>
          <w:sz w:val="24"/>
          <w:szCs w:val="24"/>
          <w:lang w:eastAsia="zh-CN" w:bidi="hi-IN"/>
        </w:rPr>
        <w:t>is the plan for obtaining eggs/</w:t>
      </w:r>
      <w:proofErr w:type="spellStart"/>
      <w:r w:rsidR="005D1605" w:rsidRPr="00585236">
        <w:rPr>
          <w:rFonts w:eastAsia="SimSun" w:cs="Lucida Sans"/>
          <w:color w:val="000000" w:themeColor="text1"/>
          <w:kern w:val="3"/>
          <w:sz w:val="24"/>
          <w:szCs w:val="24"/>
          <w:lang w:eastAsia="zh-CN" w:bidi="hi-IN"/>
        </w:rPr>
        <w:t>broodstock</w:t>
      </w:r>
      <w:proofErr w:type="spellEnd"/>
      <w:r w:rsidR="00162506" w:rsidRPr="00585236">
        <w:rPr>
          <w:rFonts w:eastAsia="SimSun" w:cs="Lucida Sans"/>
          <w:color w:val="000000" w:themeColor="text1"/>
          <w:kern w:val="3"/>
          <w:sz w:val="24"/>
          <w:szCs w:val="24"/>
          <w:lang w:eastAsia="zh-CN" w:bidi="hi-IN"/>
        </w:rPr>
        <w:t xml:space="preserve"> after the start-up phase</w:t>
      </w:r>
      <w:r w:rsidR="005D1605" w:rsidRPr="00585236">
        <w:rPr>
          <w:rFonts w:eastAsia="SimSun" w:cs="Lucida Sans"/>
          <w:color w:val="000000" w:themeColor="text1"/>
          <w:kern w:val="3"/>
          <w:sz w:val="24"/>
          <w:szCs w:val="24"/>
          <w:lang w:eastAsia="zh-CN" w:bidi="hi-IN"/>
        </w:rPr>
        <w:t xml:space="preserve"> </w:t>
      </w:r>
      <w:proofErr w:type="gramStart"/>
      <w:r w:rsidR="005D1605" w:rsidRPr="00585236">
        <w:rPr>
          <w:rFonts w:eastAsia="SimSun" w:cs="Lucida Sans"/>
          <w:color w:val="000000" w:themeColor="text1"/>
          <w:kern w:val="3"/>
          <w:sz w:val="24"/>
          <w:szCs w:val="24"/>
          <w:lang w:eastAsia="zh-CN" w:bidi="hi-IN"/>
        </w:rPr>
        <w:t>if and when</w:t>
      </w:r>
      <w:proofErr w:type="gramEnd"/>
      <w:r w:rsidR="005D1605" w:rsidRPr="00585236">
        <w:rPr>
          <w:rFonts w:eastAsia="SimSun" w:cs="Lucida Sans"/>
          <w:color w:val="000000" w:themeColor="text1"/>
          <w:kern w:val="3"/>
          <w:sz w:val="24"/>
          <w:szCs w:val="24"/>
          <w:lang w:eastAsia="zh-CN" w:bidi="hi-IN"/>
        </w:rPr>
        <w:t xml:space="preserve"> they are required</w:t>
      </w:r>
      <w:r w:rsidR="00162506" w:rsidRPr="00585236">
        <w:rPr>
          <w:rFonts w:eastAsia="SimSun" w:cs="Lucida Sans"/>
          <w:color w:val="000000" w:themeColor="text1"/>
          <w:kern w:val="3"/>
          <w:sz w:val="24"/>
          <w:szCs w:val="24"/>
          <w:lang w:eastAsia="zh-CN" w:bidi="hi-IN"/>
        </w:rPr>
        <w:t xml:space="preserve">? </w:t>
      </w:r>
      <w:r w:rsidR="00415181" w:rsidRPr="00585236">
        <w:rPr>
          <w:rFonts w:eastAsia="SimSun" w:cs="Lucida Sans"/>
          <w:color w:val="000000" w:themeColor="text1"/>
          <w:kern w:val="3"/>
          <w:sz w:val="24"/>
          <w:szCs w:val="24"/>
          <w:lang w:eastAsia="zh-CN" w:bidi="hi-IN"/>
        </w:rPr>
        <w:t>W</w:t>
      </w:r>
      <w:r w:rsidR="00162506" w:rsidRPr="00585236">
        <w:rPr>
          <w:rFonts w:eastAsia="SimSun" w:cs="Lucida Sans"/>
          <w:color w:val="000000" w:themeColor="text1"/>
          <w:kern w:val="3"/>
          <w:sz w:val="24"/>
          <w:szCs w:val="24"/>
          <w:lang w:eastAsia="zh-CN" w:bidi="hi-IN"/>
        </w:rPr>
        <w:t>ill the importation of eggs/</w:t>
      </w:r>
      <w:proofErr w:type="spellStart"/>
      <w:r w:rsidR="00162506" w:rsidRPr="00585236">
        <w:rPr>
          <w:rFonts w:eastAsia="SimSun" w:cs="Lucida Sans"/>
          <w:color w:val="000000" w:themeColor="text1"/>
          <w:kern w:val="3"/>
          <w:sz w:val="24"/>
          <w:szCs w:val="24"/>
          <w:lang w:eastAsia="zh-CN" w:bidi="hi-IN"/>
        </w:rPr>
        <w:t>broodstock</w:t>
      </w:r>
      <w:proofErr w:type="spellEnd"/>
      <w:r w:rsidR="00162506" w:rsidRPr="00585236">
        <w:rPr>
          <w:rFonts w:eastAsia="SimSun" w:cs="Lucida Sans"/>
          <w:color w:val="000000" w:themeColor="text1"/>
          <w:kern w:val="3"/>
          <w:sz w:val="24"/>
          <w:szCs w:val="24"/>
          <w:lang w:eastAsia="zh-CN" w:bidi="hi-IN"/>
        </w:rPr>
        <w:t xml:space="preserve"> from other jurisdictions ever be considered? </w:t>
      </w:r>
      <w:r w:rsidR="00982BA0" w:rsidRPr="00585236">
        <w:rPr>
          <w:rFonts w:eastAsia="SimSun" w:cs="Lucida Sans"/>
          <w:color w:val="000000" w:themeColor="text1"/>
          <w:kern w:val="3"/>
          <w:sz w:val="24"/>
          <w:szCs w:val="24"/>
          <w:lang w:eastAsia="zh-CN" w:bidi="hi-IN"/>
        </w:rPr>
        <w:t>Not enough information has been provided in the registration document to understand these issues</w:t>
      </w:r>
      <w:r w:rsidR="00385A46" w:rsidRPr="00585236">
        <w:rPr>
          <w:rFonts w:eastAsia="SimSun" w:cs="Lucida Sans"/>
          <w:color w:val="000000" w:themeColor="text1"/>
          <w:kern w:val="3"/>
          <w:sz w:val="24"/>
          <w:szCs w:val="24"/>
          <w:lang w:eastAsia="zh-CN" w:bidi="hi-IN"/>
        </w:rPr>
        <w:t xml:space="preserve"> and therefore assess the potential impacts of </w:t>
      </w:r>
      <w:r w:rsidR="005D1605" w:rsidRPr="00585236">
        <w:rPr>
          <w:rFonts w:eastAsia="SimSun" w:cs="Lucida Sans"/>
          <w:color w:val="000000" w:themeColor="text1"/>
          <w:kern w:val="3"/>
          <w:sz w:val="24"/>
          <w:szCs w:val="24"/>
          <w:lang w:eastAsia="zh-CN" w:bidi="hi-IN"/>
        </w:rPr>
        <w:t xml:space="preserve">the use of wild fish as </w:t>
      </w:r>
      <w:proofErr w:type="spellStart"/>
      <w:r w:rsidR="005D1605" w:rsidRPr="00585236">
        <w:rPr>
          <w:rFonts w:eastAsia="SimSun" w:cs="Lucida Sans"/>
          <w:color w:val="000000" w:themeColor="text1"/>
          <w:kern w:val="3"/>
          <w:sz w:val="24"/>
          <w:szCs w:val="24"/>
          <w:lang w:eastAsia="zh-CN" w:bidi="hi-IN"/>
        </w:rPr>
        <w:t>broodstock</w:t>
      </w:r>
      <w:proofErr w:type="spellEnd"/>
      <w:r w:rsidR="005D1605" w:rsidRPr="00585236">
        <w:rPr>
          <w:rFonts w:eastAsia="SimSun" w:cs="Lucida Sans"/>
          <w:color w:val="000000" w:themeColor="text1"/>
          <w:kern w:val="3"/>
          <w:sz w:val="24"/>
          <w:szCs w:val="24"/>
          <w:lang w:eastAsia="zh-CN" w:bidi="hi-IN"/>
        </w:rPr>
        <w:t xml:space="preserve"> </w:t>
      </w:r>
      <w:r w:rsidR="00385A46" w:rsidRPr="00585236">
        <w:rPr>
          <w:rFonts w:eastAsia="SimSun" w:cs="Lucida Sans"/>
          <w:color w:val="000000" w:themeColor="text1"/>
          <w:kern w:val="3"/>
          <w:sz w:val="24"/>
          <w:szCs w:val="24"/>
          <w:lang w:eastAsia="zh-CN" w:bidi="hi-IN"/>
        </w:rPr>
        <w:t>on wild lumpfish populations.</w:t>
      </w:r>
    </w:p>
    <w:p w14:paraId="1FF78D54" w14:textId="2685C53F" w:rsidR="00D74C16" w:rsidRPr="00585236" w:rsidRDefault="002F3003" w:rsidP="00415181">
      <w:pPr>
        <w:pStyle w:val="ListParagraph"/>
        <w:widowControl w:val="0"/>
        <w:numPr>
          <w:ilvl w:val="1"/>
          <w:numId w:val="1"/>
        </w:numPr>
        <w:suppressAutoHyphens/>
        <w:autoSpaceDN w:val="0"/>
        <w:spacing w:after="120" w:line="240" w:lineRule="auto"/>
        <w:ind w:left="1077" w:hanging="357"/>
        <w:contextualSpacing w:val="0"/>
        <w:rPr>
          <w:rFonts w:eastAsia="SimSun" w:cs="Lucida Sans"/>
          <w:b/>
          <w:bC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 xml:space="preserve">It has been documented that lumpfish are susceptible to a range of diseases, and that their use as </w:t>
      </w:r>
      <w:r w:rsidR="00C7682E" w:rsidRPr="00585236">
        <w:rPr>
          <w:rFonts w:eastAsia="SimSun" w:cs="Lucida Sans"/>
          <w:color w:val="000000" w:themeColor="text1"/>
          <w:kern w:val="3"/>
          <w:sz w:val="24"/>
          <w:szCs w:val="24"/>
          <w:lang w:eastAsia="zh-CN" w:bidi="hi-IN"/>
        </w:rPr>
        <w:t>cleaner fish</w:t>
      </w:r>
      <w:r w:rsidRPr="00585236">
        <w:rPr>
          <w:rFonts w:eastAsia="SimSun" w:cs="Lucida Sans"/>
          <w:color w:val="000000" w:themeColor="text1"/>
          <w:kern w:val="3"/>
          <w:sz w:val="24"/>
          <w:szCs w:val="24"/>
          <w:lang w:eastAsia="zh-CN" w:bidi="hi-IN"/>
        </w:rPr>
        <w:t xml:space="preserve"> is now considered a new route of emergence of viruses in fish aquaculture (</w:t>
      </w:r>
      <w:proofErr w:type="spellStart"/>
      <w:r w:rsidRPr="00585236">
        <w:rPr>
          <w:rFonts w:eastAsia="SimSun" w:cs="Lucida Sans"/>
          <w:color w:val="000000" w:themeColor="text1"/>
          <w:kern w:val="3"/>
          <w:sz w:val="24"/>
          <w:szCs w:val="24"/>
          <w:lang w:eastAsia="zh-CN" w:bidi="hi-IN"/>
        </w:rPr>
        <w:t>Kibenge</w:t>
      </w:r>
      <w:proofErr w:type="spellEnd"/>
      <w:r w:rsidRPr="00585236">
        <w:rPr>
          <w:rFonts w:eastAsia="SimSun" w:cs="Lucida Sans"/>
          <w:color w:val="000000" w:themeColor="text1"/>
          <w:kern w:val="3"/>
          <w:sz w:val="24"/>
          <w:szCs w:val="24"/>
          <w:lang w:eastAsia="zh-CN" w:bidi="hi-IN"/>
        </w:rPr>
        <w:t xml:space="preserve"> 2019</w:t>
      </w:r>
      <w:r w:rsidR="00B3001F" w:rsidRPr="00585236">
        <w:rPr>
          <w:rFonts w:eastAsia="SimSun" w:cs="Lucida Sans"/>
          <w:color w:val="000000" w:themeColor="text1"/>
          <w:kern w:val="3"/>
          <w:sz w:val="24"/>
          <w:szCs w:val="24"/>
          <w:lang w:eastAsia="zh-CN" w:bidi="hi-IN"/>
        </w:rPr>
        <w:t>; Saraiva 2019; Powell et al. 2017</w:t>
      </w:r>
      <w:r w:rsidRPr="00585236">
        <w:rPr>
          <w:rFonts w:eastAsia="SimSun" w:cs="Lucida Sans"/>
          <w:color w:val="000000" w:themeColor="text1"/>
          <w:kern w:val="3"/>
          <w:sz w:val="24"/>
          <w:szCs w:val="24"/>
          <w:lang w:eastAsia="zh-CN" w:bidi="hi-IN"/>
        </w:rPr>
        <w:t xml:space="preserve">). </w:t>
      </w:r>
      <w:r w:rsidR="00982BA0" w:rsidRPr="00585236">
        <w:rPr>
          <w:rFonts w:eastAsia="SimSun" w:cs="Lucida Sans"/>
          <w:color w:val="000000" w:themeColor="text1"/>
          <w:kern w:val="3"/>
          <w:sz w:val="24"/>
          <w:szCs w:val="24"/>
          <w:lang w:eastAsia="zh-CN" w:bidi="hi-IN"/>
        </w:rPr>
        <w:t xml:space="preserve">There is potential for </w:t>
      </w:r>
      <w:r w:rsidRPr="00585236">
        <w:rPr>
          <w:rFonts w:eastAsia="SimSun" w:cs="Lucida Sans"/>
          <w:color w:val="000000" w:themeColor="text1"/>
          <w:kern w:val="3"/>
          <w:sz w:val="24"/>
          <w:szCs w:val="24"/>
          <w:lang w:eastAsia="zh-CN" w:bidi="hi-IN"/>
        </w:rPr>
        <w:t xml:space="preserve">known and emerging </w:t>
      </w:r>
      <w:r w:rsidR="00982BA0" w:rsidRPr="00585236">
        <w:rPr>
          <w:rFonts w:eastAsia="SimSun" w:cs="Lucida Sans"/>
          <w:color w:val="000000" w:themeColor="text1"/>
          <w:kern w:val="3"/>
          <w:sz w:val="24"/>
          <w:szCs w:val="24"/>
          <w:lang w:eastAsia="zh-CN" w:bidi="hi-IN"/>
        </w:rPr>
        <w:t xml:space="preserve">diseases to be amplified in farmed lumpfish and </w:t>
      </w:r>
      <w:r w:rsidR="00982BA0" w:rsidRPr="00585236">
        <w:rPr>
          <w:rFonts w:eastAsia="SimSun" w:cs="Lucida Sans"/>
          <w:color w:val="000000" w:themeColor="text1"/>
          <w:kern w:val="3"/>
          <w:sz w:val="24"/>
          <w:szCs w:val="24"/>
          <w:lang w:eastAsia="zh-CN" w:bidi="hi-IN"/>
        </w:rPr>
        <w:lastRenderedPageBreak/>
        <w:t xml:space="preserve">spread back to wild populations. </w:t>
      </w:r>
      <w:r w:rsidR="00162506" w:rsidRPr="00585236">
        <w:rPr>
          <w:rFonts w:eastAsia="SimSun" w:cs="Lucida Sans"/>
          <w:color w:val="000000" w:themeColor="text1"/>
          <w:kern w:val="3"/>
          <w:sz w:val="24"/>
          <w:szCs w:val="24"/>
          <w:lang w:eastAsia="zh-CN" w:bidi="hi-IN"/>
        </w:rPr>
        <w:t>This could occur both from the hatchery (</w:t>
      </w:r>
      <w:r w:rsidR="006D67A7" w:rsidRPr="00585236">
        <w:rPr>
          <w:rFonts w:eastAsia="SimSun" w:cs="Lucida Sans"/>
          <w:color w:val="000000" w:themeColor="text1"/>
          <w:kern w:val="3"/>
          <w:sz w:val="24"/>
          <w:szCs w:val="24"/>
          <w:lang w:eastAsia="zh-CN" w:bidi="hi-IN"/>
        </w:rPr>
        <w:t xml:space="preserve">via </w:t>
      </w:r>
      <w:r w:rsidR="00162506" w:rsidRPr="00585236">
        <w:rPr>
          <w:rFonts w:eastAsia="SimSun" w:cs="Lucida Sans"/>
          <w:color w:val="000000" w:themeColor="text1"/>
          <w:kern w:val="3"/>
          <w:sz w:val="24"/>
          <w:szCs w:val="24"/>
          <w:lang w:eastAsia="zh-CN" w:bidi="hi-IN"/>
        </w:rPr>
        <w:t>effluent</w:t>
      </w:r>
      <w:r w:rsidR="00B3001F" w:rsidRPr="00585236">
        <w:rPr>
          <w:rFonts w:eastAsia="SimSun" w:cs="Lucida Sans"/>
          <w:color w:val="000000" w:themeColor="text1"/>
          <w:kern w:val="3"/>
          <w:sz w:val="24"/>
          <w:szCs w:val="24"/>
          <w:lang w:eastAsia="zh-CN" w:bidi="hi-IN"/>
        </w:rPr>
        <w:t xml:space="preserve"> or escapes</w:t>
      </w:r>
      <w:r w:rsidR="00162506" w:rsidRPr="00585236">
        <w:rPr>
          <w:rFonts w:eastAsia="SimSun" w:cs="Lucida Sans"/>
          <w:color w:val="000000" w:themeColor="text1"/>
          <w:kern w:val="3"/>
          <w:sz w:val="24"/>
          <w:szCs w:val="24"/>
          <w:lang w:eastAsia="zh-CN" w:bidi="hi-IN"/>
        </w:rPr>
        <w:t>) or when lumpfish are placed into the salmon cages.</w:t>
      </w:r>
      <w:r w:rsidR="00982BA0" w:rsidRPr="00585236">
        <w:rPr>
          <w:rFonts w:eastAsia="SimSun" w:cs="Lucida Sans"/>
          <w:color w:val="000000" w:themeColor="text1"/>
          <w:kern w:val="3"/>
          <w:sz w:val="24"/>
          <w:szCs w:val="24"/>
          <w:lang w:eastAsia="zh-CN" w:bidi="hi-IN"/>
        </w:rPr>
        <w:t xml:space="preserve"> </w:t>
      </w:r>
      <w:r w:rsidR="00385A46" w:rsidRPr="00585236">
        <w:rPr>
          <w:rFonts w:eastAsia="SimSun" w:cs="Lucida Sans"/>
          <w:color w:val="000000" w:themeColor="text1"/>
          <w:kern w:val="3"/>
          <w:sz w:val="24"/>
          <w:szCs w:val="24"/>
          <w:lang w:eastAsia="zh-CN" w:bidi="hi-IN"/>
        </w:rPr>
        <w:t xml:space="preserve">The proponent does acknowledge that </w:t>
      </w:r>
      <w:r w:rsidR="006D67A7" w:rsidRPr="00585236">
        <w:rPr>
          <w:rFonts w:eastAsia="SimSun" w:cs="Lucida Sans"/>
          <w:color w:val="000000" w:themeColor="text1"/>
          <w:kern w:val="3"/>
          <w:sz w:val="24"/>
          <w:szCs w:val="24"/>
          <w:lang w:eastAsia="zh-CN" w:bidi="hi-IN"/>
        </w:rPr>
        <w:t>they will be required to develop</w:t>
      </w:r>
      <w:r w:rsidR="00E0692B">
        <w:rPr>
          <w:rFonts w:eastAsia="SimSun" w:cs="Lucida Sans"/>
          <w:color w:val="000000" w:themeColor="text1"/>
          <w:kern w:val="3"/>
          <w:sz w:val="24"/>
          <w:szCs w:val="24"/>
          <w:lang w:eastAsia="zh-CN" w:bidi="hi-IN"/>
        </w:rPr>
        <w:t xml:space="preserve"> a</w:t>
      </w:r>
      <w:r w:rsidR="006D67A7" w:rsidRPr="00585236">
        <w:rPr>
          <w:rFonts w:eastAsia="SimSun" w:cs="Lucida Sans"/>
          <w:color w:val="000000" w:themeColor="text1"/>
          <w:kern w:val="3"/>
          <w:sz w:val="24"/>
          <w:szCs w:val="24"/>
          <w:lang w:eastAsia="zh-CN" w:bidi="hi-IN"/>
        </w:rPr>
        <w:t xml:space="preserve"> </w:t>
      </w:r>
      <w:r w:rsidR="00385A46" w:rsidRPr="00585236">
        <w:rPr>
          <w:rFonts w:eastAsia="SimSun" w:cs="Lucida Sans"/>
          <w:color w:val="000000" w:themeColor="text1"/>
          <w:kern w:val="3"/>
          <w:sz w:val="24"/>
          <w:szCs w:val="24"/>
          <w:lang w:eastAsia="zh-CN" w:bidi="hi-IN"/>
        </w:rPr>
        <w:t>fish health</w:t>
      </w:r>
      <w:r w:rsidR="00E0692B">
        <w:rPr>
          <w:rFonts w:eastAsia="SimSun" w:cs="Lucida Sans"/>
          <w:color w:val="000000" w:themeColor="text1"/>
          <w:kern w:val="3"/>
          <w:sz w:val="24"/>
          <w:szCs w:val="24"/>
          <w:lang w:eastAsia="zh-CN" w:bidi="hi-IN"/>
        </w:rPr>
        <w:t xml:space="preserve"> plan, an environmental protection plan,</w:t>
      </w:r>
      <w:r w:rsidR="00385A46" w:rsidRPr="00585236">
        <w:rPr>
          <w:rFonts w:eastAsia="SimSun" w:cs="Lucida Sans"/>
          <w:color w:val="000000" w:themeColor="text1"/>
          <w:kern w:val="3"/>
          <w:sz w:val="24"/>
          <w:szCs w:val="24"/>
          <w:lang w:eastAsia="zh-CN" w:bidi="hi-IN"/>
        </w:rPr>
        <w:t xml:space="preserve"> and </w:t>
      </w:r>
      <w:r w:rsidR="00E0692B">
        <w:rPr>
          <w:rFonts w:eastAsia="SimSun" w:cs="Lucida Sans"/>
          <w:color w:val="000000" w:themeColor="text1"/>
          <w:kern w:val="3"/>
          <w:sz w:val="24"/>
          <w:szCs w:val="24"/>
          <w:lang w:eastAsia="zh-CN" w:bidi="hi-IN"/>
        </w:rPr>
        <w:t xml:space="preserve">a </w:t>
      </w:r>
      <w:r w:rsidR="00385A46" w:rsidRPr="00585236">
        <w:rPr>
          <w:rFonts w:eastAsia="SimSun" w:cs="Lucida Sans"/>
          <w:color w:val="000000" w:themeColor="text1"/>
          <w:kern w:val="3"/>
          <w:sz w:val="24"/>
          <w:szCs w:val="24"/>
          <w:lang w:eastAsia="zh-CN" w:bidi="hi-IN"/>
        </w:rPr>
        <w:t>biosecurity plan</w:t>
      </w:r>
      <w:r w:rsidR="00E0692B">
        <w:rPr>
          <w:rFonts w:eastAsia="SimSun" w:cs="Lucida Sans"/>
          <w:color w:val="000000" w:themeColor="text1"/>
          <w:kern w:val="3"/>
          <w:sz w:val="24"/>
          <w:szCs w:val="24"/>
          <w:lang w:eastAsia="zh-CN" w:bidi="hi-IN"/>
        </w:rPr>
        <w:t>, but no such plans are provided for review</w:t>
      </w:r>
      <w:r w:rsidR="006D67A7" w:rsidRPr="00585236">
        <w:rPr>
          <w:rFonts w:eastAsia="SimSun" w:cs="Lucida Sans"/>
          <w:color w:val="000000" w:themeColor="text1"/>
          <w:kern w:val="3"/>
          <w:sz w:val="24"/>
          <w:szCs w:val="24"/>
          <w:lang w:eastAsia="zh-CN" w:bidi="hi-IN"/>
        </w:rPr>
        <w:t xml:space="preserve">. </w:t>
      </w:r>
      <w:r w:rsidR="00E0692B">
        <w:rPr>
          <w:rFonts w:eastAsia="SimSun" w:cs="Lucida Sans"/>
          <w:color w:val="000000" w:themeColor="text1"/>
          <w:kern w:val="3"/>
          <w:sz w:val="24"/>
          <w:szCs w:val="24"/>
          <w:lang w:eastAsia="zh-CN" w:bidi="hi-IN"/>
        </w:rPr>
        <w:t>T</w:t>
      </w:r>
      <w:r w:rsidR="00385A46" w:rsidRPr="00585236">
        <w:rPr>
          <w:rFonts w:eastAsia="SimSun" w:cs="Lucida Sans"/>
          <w:color w:val="000000" w:themeColor="text1"/>
          <w:kern w:val="3"/>
          <w:sz w:val="24"/>
          <w:szCs w:val="24"/>
          <w:lang w:eastAsia="zh-CN" w:bidi="hi-IN"/>
        </w:rPr>
        <w:t>hese plans will only be as good as the proponent’s understanding of the possible risks</w:t>
      </w:r>
      <w:r w:rsidR="006D67A7" w:rsidRPr="00585236">
        <w:rPr>
          <w:rFonts w:eastAsia="SimSun" w:cs="Lucida Sans"/>
          <w:color w:val="000000" w:themeColor="text1"/>
          <w:kern w:val="3"/>
          <w:sz w:val="24"/>
          <w:szCs w:val="24"/>
          <w:lang w:eastAsia="zh-CN" w:bidi="hi-IN"/>
        </w:rPr>
        <w:t xml:space="preserve"> associated with disease transfer. The registration document fails to demonstrate that the proponent has </w:t>
      </w:r>
      <w:proofErr w:type="gramStart"/>
      <w:r w:rsidR="006D67A7" w:rsidRPr="00585236">
        <w:rPr>
          <w:rFonts w:eastAsia="SimSun" w:cs="Lucida Sans"/>
          <w:color w:val="000000" w:themeColor="text1"/>
          <w:kern w:val="3"/>
          <w:sz w:val="24"/>
          <w:szCs w:val="24"/>
          <w:lang w:eastAsia="zh-CN" w:bidi="hi-IN"/>
        </w:rPr>
        <w:t>sufficient</w:t>
      </w:r>
      <w:proofErr w:type="gramEnd"/>
      <w:r w:rsidR="006D67A7" w:rsidRPr="00585236">
        <w:rPr>
          <w:rFonts w:eastAsia="SimSun" w:cs="Lucida Sans"/>
          <w:color w:val="000000" w:themeColor="text1"/>
          <w:kern w:val="3"/>
          <w:sz w:val="24"/>
          <w:szCs w:val="24"/>
          <w:lang w:eastAsia="zh-CN" w:bidi="hi-IN"/>
        </w:rPr>
        <w:t xml:space="preserve"> understanding of this issue, the potential for impacts on wild lumpfish, or the range of mitigation options available. This undertaking should not be released from environmental assessment until the proponent has demonstrated such understanding AND </w:t>
      </w:r>
      <w:r w:rsidR="00E0692B">
        <w:rPr>
          <w:rFonts w:eastAsia="SimSun" w:cs="Lucida Sans"/>
          <w:color w:val="000000" w:themeColor="text1"/>
          <w:kern w:val="3"/>
          <w:sz w:val="24"/>
          <w:szCs w:val="24"/>
          <w:lang w:eastAsia="zh-CN" w:bidi="hi-IN"/>
        </w:rPr>
        <w:t>these</w:t>
      </w:r>
      <w:r w:rsidR="006D67A7" w:rsidRPr="00585236">
        <w:rPr>
          <w:rFonts w:eastAsia="SimSun" w:cs="Lucida Sans"/>
          <w:color w:val="000000" w:themeColor="text1"/>
          <w:kern w:val="3"/>
          <w:sz w:val="24"/>
          <w:szCs w:val="24"/>
          <w:lang w:eastAsia="zh-CN" w:bidi="hi-IN"/>
        </w:rPr>
        <w:t xml:space="preserve"> plans for examination by the EA </w:t>
      </w:r>
      <w:r w:rsidR="0080716E" w:rsidRPr="00585236">
        <w:rPr>
          <w:rFonts w:eastAsia="SimSun" w:cs="Lucida Sans"/>
          <w:color w:val="000000" w:themeColor="text1"/>
          <w:kern w:val="3"/>
          <w:sz w:val="24"/>
          <w:szCs w:val="24"/>
          <w:lang w:eastAsia="zh-CN" w:bidi="hi-IN"/>
        </w:rPr>
        <w:t>D</w:t>
      </w:r>
      <w:r w:rsidR="006D67A7" w:rsidRPr="00585236">
        <w:rPr>
          <w:rFonts w:eastAsia="SimSun" w:cs="Lucida Sans"/>
          <w:color w:val="000000" w:themeColor="text1"/>
          <w:kern w:val="3"/>
          <w:sz w:val="24"/>
          <w:szCs w:val="24"/>
          <w:lang w:eastAsia="zh-CN" w:bidi="hi-IN"/>
        </w:rPr>
        <w:t>ivision and the public.</w:t>
      </w:r>
    </w:p>
    <w:p w14:paraId="1D336C56" w14:textId="1F2CAD4D" w:rsidR="006D67A7" w:rsidRPr="00585236" w:rsidRDefault="00C002E0" w:rsidP="00982BA0">
      <w:pPr>
        <w:pStyle w:val="ListParagraph"/>
        <w:widowControl w:val="0"/>
        <w:numPr>
          <w:ilvl w:val="1"/>
          <w:numId w:val="1"/>
        </w:numPr>
        <w:suppressAutoHyphens/>
        <w:autoSpaceDN w:val="0"/>
        <w:spacing w:after="0" w:line="240" w:lineRule="auto"/>
        <w:rPr>
          <w:rFonts w:eastAsia="SimSun" w:cs="Lucida Sans"/>
          <w:b/>
          <w:bCs/>
          <w:color w:val="000000" w:themeColor="text1"/>
          <w:kern w:val="3"/>
          <w:sz w:val="24"/>
          <w:szCs w:val="24"/>
          <w:lang w:eastAsia="zh-CN" w:bidi="hi-IN"/>
        </w:rPr>
      </w:pPr>
      <w:r w:rsidRPr="00585236">
        <w:rPr>
          <w:rFonts w:eastAsia="SimSun" w:cs="Lucida Sans"/>
          <w:color w:val="000000" w:themeColor="text1"/>
          <w:kern w:val="3"/>
          <w:sz w:val="24"/>
          <w:szCs w:val="24"/>
          <w:lang w:eastAsia="zh-CN" w:bidi="hi-IN"/>
        </w:rPr>
        <w:t>Domesticated lumpfish will eventually escape from the hatchery and/or sea cages and interbreed with wild lumpfish. Interbreeding between wild and escaped farm salmon has been documented across the North Atlantic, including in NL, resulting in significant impacts on wild populations</w:t>
      </w:r>
      <w:r w:rsidR="00B3001F" w:rsidRPr="00585236">
        <w:rPr>
          <w:rFonts w:eastAsia="SimSun" w:cs="Lucida Sans"/>
          <w:color w:val="000000" w:themeColor="text1"/>
          <w:kern w:val="3"/>
          <w:sz w:val="24"/>
          <w:szCs w:val="24"/>
          <w:lang w:eastAsia="zh-CN" w:bidi="hi-IN"/>
        </w:rPr>
        <w:t xml:space="preserve"> (ICES 2016; </w:t>
      </w:r>
      <w:proofErr w:type="spellStart"/>
      <w:r w:rsidR="00B3001F" w:rsidRPr="00585236">
        <w:rPr>
          <w:rFonts w:eastAsia="SimSun" w:cs="Lucida Sans"/>
          <w:color w:val="000000" w:themeColor="text1"/>
          <w:kern w:val="3"/>
          <w:sz w:val="24"/>
          <w:szCs w:val="24"/>
          <w:lang w:eastAsia="zh-CN" w:bidi="hi-IN"/>
        </w:rPr>
        <w:t>Wringe</w:t>
      </w:r>
      <w:proofErr w:type="spellEnd"/>
      <w:r w:rsidR="00B3001F" w:rsidRPr="00585236">
        <w:rPr>
          <w:rFonts w:eastAsia="SimSun" w:cs="Lucida Sans"/>
          <w:color w:val="000000" w:themeColor="text1"/>
          <w:kern w:val="3"/>
          <w:sz w:val="24"/>
          <w:szCs w:val="24"/>
          <w:lang w:eastAsia="zh-CN" w:bidi="hi-IN"/>
        </w:rPr>
        <w:t xml:space="preserve"> et at. 2017)</w:t>
      </w:r>
      <w:r w:rsidRPr="00585236">
        <w:rPr>
          <w:rFonts w:eastAsia="SimSun" w:cs="Lucida Sans"/>
          <w:color w:val="000000" w:themeColor="text1"/>
          <w:kern w:val="3"/>
          <w:sz w:val="24"/>
          <w:szCs w:val="24"/>
          <w:lang w:eastAsia="zh-CN" w:bidi="hi-IN"/>
        </w:rPr>
        <w:t xml:space="preserve">. This raises obvious questions about the potential for these types of negative impacts from this undertaking on wild lumpfish populations. Nevertheless, this issue has not been acknowledged or addressed in the registration document. While this issue could be partly addressed </w:t>
      </w:r>
      <w:r w:rsidR="0080716E" w:rsidRPr="00585236">
        <w:rPr>
          <w:rFonts w:eastAsia="SimSun" w:cs="Lucida Sans"/>
          <w:color w:val="000000" w:themeColor="text1"/>
          <w:kern w:val="3"/>
          <w:sz w:val="24"/>
          <w:szCs w:val="24"/>
          <w:lang w:eastAsia="zh-CN" w:bidi="hi-IN"/>
        </w:rPr>
        <w:t xml:space="preserve">at the sea-cage level (i.e., minimizing escapes), important mitigative actions could be incorporated into the design and operation of the hatchery e.g., development of sterile lines to prevent interbreeding should fish escape; collection of wild </w:t>
      </w:r>
      <w:proofErr w:type="spellStart"/>
      <w:r w:rsidR="0080716E" w:rsidRPr="00585236">
        <w:rPr>
          <w:rFonts w:eastAsia="SimSun" w:cs="Lucida Sans"/>
          <w:color w:val="000000" w:themeColor="text1"/>
          <w:kern w:val="3"/>
          <w:sz w:val="24"/>
          <w:szCs w:val="24"/>
          <w:lang w:eastAsia="zh-CN" w:bidi="hi-IN"/>
        </w:rPr>
        <w:t>broodstock</w:t>
      </w:r>
      <w:proofErr w:type="spellEnd"/>
      <w:r w:rsidR="0080716E" w:rsidRPr="00585236">
        <w:rPr>
          <w:rFonts w:eastAsia="SimSun" w:cs="Lucida Sans"/>
          <w:color w:val="000000" w:themeColor="text1"/>
          <w:kern w:val="3"/>
          <w:sz w:val="24"/>
          <w:szCs w:val="24"/>
          <w:lang w:eastAsia="zh-CN" w:bidi="hi-IN"/>
        </w:rPr>
        <w:t xml:space="preserve"> for every generation to minimize domestication; measures to prevent escapes from the hatchery, etc. Again, not enough information has been included in the registration document to demonstrate that the proponent is sufficiently aware of the risk, concerned about possible impacts, or willing to take appropriate mitigative action.</w:t>
      </w:r>
    </w:p>
    <w:p w14:paraId="6DB3BB4B" w14:textId="77777777" w:rsidR="00982BA0" w:rsidRPr="00585236" w:rsidRDefault="00982BA0" w:rsidP="00982BA0">
      <w:pPr>
        <w:widowControl w:val="0"/>
        <w:suppressAutoHyphens/>
        <w:autoSpaceDN w:val="0"/>
        <w:spacing w:after="0" w:line="240" w:lineRule="auto"/>
        <w:rPr>
          <w:rFonts w:eastAsia="SimSun" w:cs="Lucida Sans"/>
          <w:b/>
          <w:bCs/>
          <w:color w:val="000000" w:themeColor="text1"/>
          <w:kern w:val="3"/>
          <w:sz w:val="24"/>
          <w:szCs w:val="24"/>
          <w:lang w:eastAsia="zh-CN" w:bidi="hi-IN"/>
        </w:rPr>
      </w:pPr>
    </w:p>
    <w:p w14:paraId="6F6724E2" w14:textId="772C675D" w:rsidR="00295191" w:rsidRPr="00585236" w:rsidRDefault="0080716E" w:rsidP="0080716E">
      <w:pPr>
        <w:pStyle w:val="ListParagraph"/>
        <w:widowControl w:val="0"/>
        <w:numPr>
          <w:ilvl w:val="0"/>
          <w:numId w:val="1"/>
        </w:numPr>
        <w:suppressAutoHyphens/>
        <w:autoSpaceDN w:val="0"/>
        <w:spacing w:after="0" w:line="240" w:lineRule="auto"/>
        <w:rPr>
          <w:rFonts w:eastAsia="SimSun" w:cs="Lucida Sans"/>
          <w:b/>
          <w:bCs/>
          <w:color w:val="000000" w:themeColor="text1"/>
          <w:kern w:val="3"/>
          <w:sz w:val="24"/>
          <w:szCs w:val="24"/>
          <w:lang w:eastAsia="zh-CN" w:bidi="hi-IN"/>
        </w:rPr>
      </w:pPr>
      <w:r w:rsidRPr="00585236">
        <w:rPr>
          <w:rFonts w:eastAsia="SimSun" w:cs="Lucida Sans"/>
          <w:b/>
          <w:bCs/>
          <w:color w:val="000000" w:themeColor="text1"/>
          <w:kern w:val="3"/>
          <w:sz w:val="24"/>
          <w:szCs w:val="24"/>
          <w:lang w:eastAsia="zh-CN" w:bidi="hi-IN"/>
        </w:rPr>
        <w:t>The proponent has not considered the potential impacts on wild Atlantic salmon.</w:t>
      </w:r>
      <w:r w:rsidRPr="00585236">
        <w:rPr>
          <w:rFonts w:eastAsia="SimSun" w:cs="Lucida Sans"/>
          <w:color w:val="000000" w:themeColor="text1"/>
          <w:kern w:val="3"/>
          <w:sz w:val="24"/>
          <w:szCs w:val="24"/>
          <w:lang w:eastAsia="zh-CN" w:bidi="hi-IN"/>
        </w:rPr>
        <w:t xml:space="preserve"> </w:t>
      </w:r>
      <w:r w:rsidR="002F3003" w:rsidRPr="00585236">
        <w:rPr>
          <w:rFonts w:eastAsia="SimSun" w:cs="Lucida Sans"/>
          <w:color w:val="000000" w:themeColor="text1"/>
          <w:kern w:val="3"/>
          <w:sz w:val="24"/>
          <w:szCs w:val="24"/>
          <w:lang w:eastAsia="zh-CN" w:bidi="hi-IN"/>
        </w:rPr>
        <w:t xml:space="preserve">There are several pathways through which this undertaking could impact wild salmon. First, as noted above, lumpfish are susceptible to a range of diseases, </w:t>
      </w:r>
      <w:r w:rsidR="00E0692B">
        <w:rPr>
          <w:rFonts w:eastAsia="SimSun" w:cs="Lucida Sans"/>
          <w:color w:val="000000" w:themeColor="text1"/>
          <w:kern w:val="3"/>
          <w:sz w:val="24"/>
          <w:szCs w:val="24"/>
          <w:lang w:eastAsia="zh-CN" w:bidi="hi-IN"/>
        </w:rPr>
        <w:t>many</w:t>
      </w:r>
      <w:r w:rsidR="002F3003" w:rsidRPr="00585236">
        <w:rPr>
          <w:rFonts w:eastAsia="SimSun" w:cs="Lucida Sans"/>
          <w:color w:val="000000" w:themeColor="text1"/>
          <w:kern w:val="3"/>
          <w:sz w:val="24"/>
          <w:szCs w:val="24"/>
          <w:lang w:eastAsia="zh-CN" w:bidi="hi-IN"/>
        </w:rPr>
        <w:t xml:space="preserve"> of which can be transferred to salmon either directly from sea cages or indirectly through hatchery effluent. Second, we are concerned about how the use of lumpfish for lice control might influence the transmission of lice from sea cages to wild salmon. Key unanswered questions include: </w:t>
      </w:r>
      <w:r w:rsidR="00847EF5" w:rsidRPr="00585236">
        <w:rPr>
          <w:rFonts w:eastAsia="SimSun" w:cs="Lucida Sans"/>
          <w:color w:val="000000" w:themeColor="text1"/>
          <w:kern w:val="3"/>
          <w:sz w:val="24"/>
          <w:szCs w:val="24"/>
          <w:lang w:eastAsia="zh-CN" w:bidi="hi-IN"/>
        </w:rPr>
        <w:t>D</w:t>
      </w:r>
      <w:r w:rsidR="002F3003" w:rsidRPr="00585236">
        <w:rPr>
          <w:rFonts w:eastAsia="SimSun" w:cs="Lucida Sans"/>
          <w:color w:val="000000" w:themeColor="text1"/>
          <w:kern w:val="3"/>
          <w:sz w:val="24"/>
          <w:szCs w:val="24"/>
          <w:lang w:eastAsia="zh-CN" w:bidi="hi-IN"/>
        </w:rPr>
        <w:t xml:space="preserve">o any species of sea lice infect lumpfish and, if so, </w:t>
      </w:r>
      <w:r w:rsidR="008D6A06" w:rsidRPr="00585236">
        <w:rPr>
          <w:rFonts w:eastAsia="SimSun" w:cs="Lucida Sans"/>
          <w:color w:val="000000" w:themeColor="text1"/>
          <w:kern w:val="3"/>
          <w:sz w:val="24"/>
          <w:szCs w:val="24"/>
          <w:lang w:eastAsia="zh-CN" w:bidi="hi-IN"/>
        </w:rPr>
        <w:t xml:space="preserve">what is the risk that this will serve to increase sea lice transmission to wild salmon in some circumstances? How will sea lice adaptation to </w:t>
      </w:r>
      <w:r w:rsidR="00C7682E" w:rsidRPr="00585236">
        <w:rPr>
          <w:rFonts w:eastAsia="SimSun" w:cs="Lucida Sans"/>
          <w:color w:val="000000" w:themeColor="text1"/>
          <w:kern w:val="3"/>
          <w:sz w:val="24"/>
          <w:szCs w:val="24"/>
          <w:lang w:eastAsia="zh-CN" w:bidi="hi-IN"/>
        </w:rPr>
        <w:t>cleaner fish</w:t>
      </w:r>
      <w:r w:rsidR="008D6A06" w:rsidRPr="00585236">
        <w:rPr>
          <w:rFonts w:eastAsia="SimSun" w:cs="Lucida Sans"/>
          <w:color w:val="000000" w:themeColor="text1"/>
          <w:kern w:val="3"/>
          <w:sz w:val="24"/>
          <w:szCs w:val="24"/>
          <w:lang w:eastAsia="zh-CN" w:bidi="hi-IN"/>
        </w:rPr>
        <w:t xml:space="preserve"> predation (e.g., by evolving translucence) influence current lice monitoring and control procedures (e.g., will </w:t>
      </w:r>
      <w:r w:rsidR="00075C40" w:rsidRPr="00585236">
        <w:rPr>
          <w:rFonts w:eastAsia="SimSun" w:cs="Lucida Sans"/>
          <w:color w:val="000000" w:themeColor="text1"/>
          <w:kern w:val="3"/>
          <w:sz w:val="24"/>
          <w:szCs w:val="24"/>
          <w:lang w:eastAsia="zh-CN" w:bidi="hi-IN"/>
        </w:rPr>
        <w:t xml:space="preserve">translucence make counting/monitoring lice loads less effective?). While we recognize that some of these questions may currently be unanswerable, we are concerned that the proponent has not acknowledged that these potential issues exist </w:t>
      </w:r>
      <w:r w:rsidR="00E0692B">
        <w:rPr>
          <w:rFonts w:eastAsia="SimSun" w:cs="Lucida Sans"/>
          <w:color w:val="000000" w:themeColor="text1"/>
          <w:kern w:val="3"/>
          <w:sz w:val="24"/>
          <w:szCs w:val="24"/>
          <w:lang w:eastAsia="zh-CN" w:bidi="hi-IN"/>
        </w:rPr>
        <w:t>n</w:t>
      </w:r>
      <w:r w:rsidR="00075C40" w:rsidRPr="00585236">
        <w:rPr>
          <w:rFonts w:eastAsia="SimSun" w:cs="Lucida Sans"/>
          <w:color w:val="000000" w:themeColor="text1"/>
          <w:kern w:val="3"/>
          <w:sz w:val="24"/>
          <w:szCs w:val="24"/>
          <w:lang w:eastAsia="zh-CN" w:bidi="hi-IN"/>
        </w:rPr>
        <w:t>o</w:t>
      </w:r>
      <w:r w:rsidR="00041353" w:rsidRPr="00585236">
        <w:rPr>
          <w:rFonts w:eastAsia="SimSun" w:cs="Lucida Sans"/>
          <w:color w:val="000000" w:themeColor="text1"/>
          <w:kern w:val="3"/>
          <w:sz w:val="24"/>
          <w:szCs w:val="24"/>
          <w:lang w:eastAsia="zh-CN" w:bidi="hi-IN"/>
        </w:rPr>
        <w:t>r</w:t>
      </w:r>
      <w:r w:rsidR="00075C40" w:rsidRPr="00585236">
        <w:rPr>
          <w:rFonts w:eastAsia="SimSun" w:cs="Lucida Sans"/>
          <w:color w:val="000000" w:themeColor="text1"/>
          <w:kern w:val="3"/>
          <w:sz w:val="24"/>
          <w:szCs w:val="24"/>
          <w:lang w:eastAsia="zh-CN" w:bidi="hi-IN"/>
        </w:rPr>
        <w:t xml:space="preserve"> taken any steps to address them. </w:t>
      </w:r>
      <w:r w:rsidR="00041353" w:rsidRPr="00585236">
        <w:rPr>
          <w:rFonts w:eastAsia="SimSun" w:cs="Lucida Sans"/>
          <w:color w:val="000000" w:themeColor="text1"/>
          <w:kern w:val="3"/>
          <w:sz w:val="24"/>
          <w:szCs w:val="24"/>
          <w:lang w:eastAsia="zh-CN" w:bidi="hi-IN"/>
        </w:rPr>
        <w:t>Clearly, the potential for this undertaking to have negative impacts on wild Atlantic salmon (and other</w:t>
      </w:r>
      <w:r w:rsidR="00847EF5" w:rsidRPr="00585236">
        <w:rPr>
          <w:rFonts w:eastAsia="SimSun" w:cs="Lucida Sans"/>
          <w:color w:val="000000" w:themeColor="text1"/>
          <w:kern w:val="3"/>
          <w:sz w:val="24"/>
          <w:szCs w:val="24"/>
          <w:lang w:eastAsia="zh-CN" w:bidi="hi-IN"/>
        </w:rPr>
        <w:t xml:space="preserve"> wild</w:t>
      </w:r>
      <w:r w:rsidR="00041353" w:rsidRPr="00585236">
        <w:rPr>
          <w:rFonts w:eastAsia="SimSun" w:cs="Lucida Sans"/>
          <w:color w:val="000000" w:themeColor="text1"/>
          <w:kern w:val="3"/>
          <w:sz w:val="24"/>
          <w:szCs w:val="24"/>
          <w:lang w:eastAsia="zh-CN" w:bidi="hi-IN"/>
        </w:rPr>
        <w:t xml:space="preserve"> species) needs to be considered when determining </w:t>
      </w:r>
      <w:proofErr w:type="gramStart"/>
      <w:r w:rsidR="00041353" w:rsidRPr="00585236">
        <w:rPr>
          <w:rFonts w:eastAsia="SimSun" w:cs="Lucida Sans"/>
          <w:color w:val="000000" w:themeColor="text1"/>
          <w:kern w:val="3"/>
          <w:sz w:val="24"/>
          <w:szCs w:val="24"/>
          <w:lang w:eastAsia="zh-CN" w:bidi="hi-IN"/>
        </w:rPr>
        <w:t>whether or not</w:t>
      </w:r>
      <w:proofErr w:type="gramEnd"/>
      <w:r w:rsidR="00041353" w:rsidRPr="00585236">
        <w:rPr>
          <w:rFonts w:eastAsia="SimSun" w:cs="Lucida Sans"/>
          <w:color w:val="000000" w:themeColor="text1"/>
          <w:kern w:val="3"/>
          <w:sz w:val="24"/>
          <w:szCs w:val="24"/>
          <w:lang w:eastAsia="zh-CN" w:bidi="hi-IN"/>
        </w:rPr>
        <w:t xml:space="preserve"> this proposal is likely to have “net environmental benefits”.</w:t>
      </w:r>
    </w:p>
    <w:p w14:paraId="2EBB6390" w14:textId="77777777" w:rsidR="00BB5ECB" w:rsidRPr="00585236" w:rsidRDefault="00BB5ECB" w:rsidP="005B5C40">
      <w:pPr>
        <w:pStyle w:val="Standard"/>
        <w:rPr>
          <w:rFonts w:asciiTheme="minorHAnsi" w:hAnsiTheme="minorHAnsi"/>
          <w:color w:val="FF0000"/>
        </w:rPr>
      </w:pPr>
    </w:p>
    <w:p w14:paraId="4D766A43" w14:textId="0DA40B5A" w:rsidR="00B3017A" w:rsidRPr="00585236" w:rsidRDefault="00BB5ECB" w:rsidP="00847EF5">
      <w:pPr>
        <w:pStyle w:val="Standard"/>
        <w:numPr>
          <w:ilvl w:val="0"/>
          <w:numId w:val="1"/>
        </w:numPr>
        <w:spacing w:after="120"/>
        <w:ind w:left="357" w:hanging="357"/>
        <w:rPr>
          <w:rFonts w:asciiTheme="minorHAnsi" w:hAnsiTheme="minorHAnsi"/>
          <w:color w:val="000000" w:themeColor="text1"/>
        </w:rPr>
      </w:pPr>
      <w:r w:rsidRPr="00585236">
        <w:rPr>
          <w:rFonts w:asciiTheme="minorHAnsi" w:hAnsiTheme="minorHAnsi"/>
          <w:b/>
          <w:bCs/>
          <w:color w:val="000000" w:themeColor="text1"/>
        </w:rPr>
        <w:t>There are significant ethical and animal welfare issues that have not been addressed.</w:t>
      </w:r>
      <w:r w:rsidRPr="00585236">
        <w:rPr>
          <w:rFonts w:asciiTheme="minorHAnsi" w:hAnsiTheme="minorHAnsi"/>
          <w:color w:val="000000" w:themeColor="text1"/>
        </w:rPr>
        <w:t xml:space="preserve"> </w:t>
      </w:r>
      <w:r w:rsidR="00446458" w:rsidRPr="00585236">
        <w:rPr>
          <w:rFonts w:asciiTheme="minorHAnsi" w:hAnsiTheme="minorHAnsi"/>
          <w:color w:val="000000" w:themeColor="text1"/>
        </w:rPr>
        <w:t>These lumpfish will be grown for the sole purpose of eating sea lice in salmon cages, which only the juvenile stages do. They are not used for human consumption and they cannot be reused in the salmon cages. Lumpfish in hatcheries and sea cages are highly susceptible to a range of diseases</w:t>
      </w:r>
      <w:r w:rsidR="00F54F7D" w:rsidRPr="00585236">
        <w:rPr>
          <w:rFonts w:asciiTheme="minorHAnsi" w:hAnsiTheme="minorHAnsi"/>
          <w:color w:val="000000" w:themeColor="text1"/>
        </w:rPr>
        <w:t xml:space="preserve"> and deformities</w:t>
      </w:r>
      <w:r w:rsidR="00B3017A" w:rsidRPr="00585236">
        <w:rPr>
          <w:rFonts w:asciiTheme="minorHAnsi" w:hAnsiTheme="minorHAnsi"/>
          <w:color w:val="000000" w:themeColor="text1"/>
        </w:rPr>
        <w:t xml:space="preserve"> and there are significant concerns about their welfare in the sea cages</w:t>
      </w:r>
      <w:r w:rsidR="00361320" w:rsidRPr="00585236">
        <w:rPr>
          <w:rFonts w:asciiTheme="minorHAnsi" w:hAnsiTheme="minorHAnsi"/>
          <w:color w:val="000000" w:themeColor="text1"/>
        </w:rPr>
        <w:t xml:space="preserve"> (</w:t>
      </w:r>
      <w:r w:rsidR="00F54F7D" w:rsidRPr="00585236">
        <w:rPr>
          <w:rFonts w:asciiTheme="minorHAnsi" w:hAnsiTheme="minorHAnsi"/>
          <w:color w:val="000000" w:themeColor="text1"/>
        </w:rPr>
        <w:t>Powell et al. 2018; Paradis et al. 2019</w:t>
      </w:r>
      <w:r w:rsidR="00CA660C" w:rsidRPr="00585236">
        <w:rPr>
          <w:rFonts w:asciiTheme="minorHAnsi" w:hAnsiTheme="minorHAnsi"/>
          <w:color w:val="000000" w:themeColor="text1"/>
        </w:rPr>
        <w:t>;</w:t>
      </w:r>
      <w:r w:rsidR="00CA660C" w:rsidRPr="00585236">
        <w:rPr>
          <w:rFonts w:asciiTheme="minorHAnsi" w:hAnsiTheme="minorHAnsi"/>
        </w:rPr>
        <w:t xml:space="preserve"> </w:t>
      </w:r>
      <w:r w:rsidR="00CA660C" w:rsidRPr="00585236">
        <w:rPr>
          <w:rFonts w:asciiTheme="minorHAnsi" w:hAnsiTheme="minorHAnsi"/>
          <w:color w:val="000000" w:themeColor="text1"/>
        </w:rPr>
        <w:t>Johannesen et al. 2018</w:t>
      </w:r>
      <w:r w:rsidR="00F54F7D" w:rsidRPr="00585236">
        <w:rPr>
          <w:rFonts w:asciiTheme="minorHAnsi" w:hAnsiTheme="minorHAnsi"/>
          <w:color w:val="000000" w:themeColor="text1"/>
        </w:rPr>
        <w:t>)</w:t>
      </w:r>
      <w:r w:rsidR="00B3017A" w:rsidRPr="00585236">
        <w:rPr>
          <w:rFonts w:asciiTheme="minorHAnsi" w:hAnsiTheme="minorHAnsi"/>
          <w:color w:val="000000" w:themeColor="text1"/>
        </w:rPr>
        <w:t xml:space="preserve">. Lumpfish grown in both hatcheries and sea cages are likely to have very high mortality rates. Those that do survive to the end of their usefulness are culled and disposed of.  </w:t>
      </w:r>
    </w:p>
    <w:p w14:paraId="103146D1" w14:textId="644411DF" w:rsidR="00B3017A" w:rsidRPr="00585236" w:rsidRDefault="00B3017A" w:rsidP="00847EF5">
      <w:pPr>
        <w:pStyle w:val="Standard"/>
        <w:ind w:left="357"/>
        <w:rPr>
          <w:rFonts w:asciiTheme="minorHAnsi" w:hAnsiTheme="minorHAnsi"/>
          <w:color w:val="000000" w:themeColor="text1"/>
        </w:rPr>
      </w:pPr>
      <w:r w:rsidRPr="00585236">
        <w:rPr>
          <w:rFonts w:asciiTheme="minorHAnsi" w:hAnsiTheme="minorHAnsi"/>
          <w:color w:val="000000" w:themeColor="text1"/>
        </w:rPr>
        <w:t xml:space="preserve">These are serious issues that have been hidden from the public by the proponent’s failure to acknowledge and discuss them in the registration document. </w:t>
      </w:r>
      <w:r w:rsidR="00926393" w:rsidRPr="00585236">
        <w:rPr>
          <w:rFonts w:asciiTheme="minorHAnsi" w:hAnsiTheme="minorHAnsi"/>
          <w:color w:val="000000" w:themeColor="text1"/>
        </w:rPr>
        <w:t xml:space="preserve">The public is being asked to comment on the acceptability of this </w:t>
      </w:r>
      <w:r w:rsidR="00F54F7D" w:rsidRPr="00585236">
        <w:rPr>
          <w:rFonts w:asciiTheme="minorHAnsi" w:hAnsiTheme="minorHAnsi"/>
          <w:color w:val="000000" w:themeColor="text1"/>
        </w:rPr>
        <w:t xml:space="preserve">undertaking, </w:t>
      </w:r>
      <w:r w:rsidR="00926393" w:rsidRPr="00585236">
        <w:rPr>
          <w:rFonts w:asciiTheme="minorHAnsi" w:hAnsiTheme="minorHAnsi"/>
          <w:color w:val="000000" w:themeColor="text1"/>
        </w:rPr>
        <w:t xml:space="preserve">therefore they </w:t>
      </w:r>
      <w:r w:rsidR="00F54F7D" w:rsidRPr="00585236">
        <w:rPr>
          <w:rFonts w:asciiTheme="minorHAnsi" w:hAnsiTheme="minorHAnsi"/>
          <w:color w:val="000000" w:themeColor="text1"/>
        </w:rPr>
        <w:t xml:space="preserve">deserve </w:t>
      </w:r>
      <w:r w:rsidR="00926393" w:rsidRPr="00585236">
        <w:rPr>
          <w:rFonts w:asciiTheme="minorHAnsi" w:hAnsiTheme="minorHAnsi"/>
          <w:color w:val="000000" w:themeColor="text1"/>
        </w:rPr>
        <w:t>full disclosure on these issues. The proponent should be required to describe more fully the details of the proposed operation so that these issues are made apparent. Key questions include: What are the expected mortality rates in the hatchery</w:t>
      </w:r>
      <w:r w:rsidR="00F242DA" w:rsidRPr="00585236">
        <w:rPr>
          <w:rFonts w:asciiTheme="minorHAnsi" w:hAnsiTheme="minorHAnsi"/>
          <w:color w:val="000000" w:themeColor="text1"/>
        </w:rPr>
        <w:t>, during shipment,</w:t>
      </w:r>
      <w:r w:rsidR="00926393" w:rsidRPr="00585236">
        <w:rPr>
          <w:rFonts w:asciiTheme="minorHAnsi" w:hAnsiTheme="minorHAnsi"/>
          <w:color w:val="000000" w:themeColor="text1"/>
        </w:rPr>
        <w:t xml:space="preserve"> and </w:t>
      </w:r>
      <w:r w:rsidR="00F242DA" w:rsidRPr="00585236">
        <w:rPr>
          <w:rFonts w:asciiTheme="minorHAnsi" w:hAnsiTheme="minorHAnsi"/>
          <w:color w:val="000000" w:themeColor="text1"/>
        </w:rPr>
        <w:t xml:space="preserve">in </w:t>
      </w:r>
      <w:r w:rsidR="00926393" w:rsidRPr="00585236">
        <w:rPr>
          <w:rFonts w:asciiTheme="minorHAnsi" w:hAnsiTheme="minorHAnsi"/>
          <w:color w:val="000000" w:themeColor="text1"/>
        </w:rPr>
        <w:t xml:space="preserve">sea cages? What are the </w:t>
      </w:r>
      <w:r w:rsidR="00361320" w:rsidRPr="00585236">
        <w:rPr>
          <w:rFonts w:asciiTheme="minorHAnsi" w:hAnsiTheme="minorHAnsi"/>
          <w:color w:val="000000" w:themeColor="text1"/>
        </w:rPr>
        <w:t>potential sources of mortality? How exactly will mortalities be disposed of? How will lumpfish that have outlived their usefulness be disposed of? What types of animal welfare issues have been identified where lumpfish have been used as cleaner fish elsewhere? How will these welfare issues be avoided or mitigated in this undertaking?</w:t>
      </w:r>
      <w:r w:rsidR="00926393" w:rsidRPr="00585236">
        <w:rPr>
          <w:rFonts w:asciiTheme="minorHAnsi" w:hAnsiTheme="minorHAnsi"/>
          <w:color w:val="000000" w:themeColor="text1"/>
        </w:rPr>
        <w:t xml:space="preserve"> </w:t>
      </w:r>
    </w:p>
    <w:p w14:paraId="4544F1D5" w14:textId="10CF212A" w:rsidR="00B3017A" w:rsidRPr="00585236" w:rsidRDefault="00B3017A" w:rsidP="00B3017A">
      <w:pPr>
        <w:ind w:left="360"/>
        <w:rPr>
          <w:color w:val="000000" w:themeColor="text1"/>
          <w:sz w:val="24"/>
          <w:szCs w:val="24"/>
        </w:rPr>
      </w:pPr>
    </w:p>
    <w:p w14:paraId="6BEE52A6" w14:textId="48D28617" w:rsidR="00BB5ECB" w:rsidRPr="00585236" w:rsidRDefault="000F5C6A" w:rsidP="00E13D27">
      <w:pPr>
        <w:pStyle w:val="Standard"/>
        <w:numPr>
          <w:ilvl w:val="0"/>
          <w:numId w:val="1"/>
        </w:numPr>
        <w:rPr>
          <w:rFonts w:asciiTheme="minorHAnsi" w:hAnsiTheme="minorHAnsi"/>
        </w:rPr>
      </w:pPr>
      <w:r w:rsidRPr="00585236">
        <w:rPr>
          <w:rFonts w:asciiTheme="minorHAnsi" w:hAnsiTheme="minorHAnsi"/>
          <w:b/>
          <w:bCs/>
        </w:rPr>
        <w:t xml:space="preserve">Insufficient information has been provided to demonstrate that the water used in the hatchery will be of </w:t>
      </w:r>
      <w:proofErr w:type="gramStart"/>
      <w:r w:rsidRPr="00585236">
        <w:rPr>
          <w:rFonts w:asciiTheme="minorHAnsi" w:hAnsiTheme="minorHAnsi"/>
          <w:b/>
          <w:bCs/>
        </w:rPr>
        <w:t>sufficient</w:t>
      </w:r>
      <w:proofErr w:type="gramEnd"/>
      <w:r w:rsidRPr="00585236">
        <w:rPr>
          <w:rFonts w:asciiTheme="minorHAnsi" w:hAnsiTheme="minorHAnsi"/>
          <w:b/>
          <w:bCs/>
        </w:rPr>
        <w:t xml:space="preserve"> quality.</w:t>
      </w:r>
      <w:r w:rsidRPr="00585236">
        <w:rPr>
          <w:rFonts w:asciiTheme="minorHAnsi" w:hAnsiTheme="minorHAnsi"/>
        </w:rPr>
        <w:t xml:space="preserve"> </w:t>
      </w:r>
      <w:r w:rsidR="00BB5ECB" w:rsidRPr="00585236">
        <w:rPr>
          <w:rFonts w:asciiTheme="minorHAnsi" w:hAnsiTheme="minorHAnsi"/>
        </w:rPr>
        <w:t xml:space="preserve">The proponent indicates in their proposal that they plan to pump seawater from the harbour located adjacent to their hatchery in Mortier </w:t>
      </w:r>
      <w:proofErr w:type="gramStart"/>
      <w:r w:rsidR="00BB5ECB" w:rsidRPr="00585236">
        <w:rPr>
          <w:rFonts w:asciiTheme="minorHAnsi" w:hAnsiTheme="minorHAnsi"/>
        </w:rPr>
        <w:t>Bay, and</w:t>
      </w:r>
      <w:proofErr w:type="gramEnd"/>
      <w:r w:rsidR="00BB5ECB" w:rsidRPr="00585236">
        <w:rPr>
          <w:rFonts w:asciiTheme="minorHAnsi" w:hAnsiTheme="minorHAnsi"/>
        </w:rPr>
        <w:t xml:space="preserve"> will do so using a flow-through system</w:t>
      </w:r>
      <w:r w:rsidR="00F242DA" w:rsidRPr="00585236">
        <w:rPr>
          <w:rFonts w:asciiTheme="minorHAnsi" w:hAnsiTheme="minorHAnsi"/>
        </w:rPr>
        <w:t xml:space="preserve"> </w:t>
      </w:r>
      <w:r w:rsidR="00BB5ECB" w:rsidRPr="00585236">
        <w:rPr>
          <w:rFonts w:asciiTheme="minorHAnsi" w:hAnsiTheme="minorHAnsi"/>
        </w:rPr>
        <w:t>to supply their hatchery operations.</w:t>
      </w:r>
      <w:r w:rsidR="00F242DA" w:rsidRPr="00585236">
        <w:rPr>
          <w:rFonts w:asciiTheme="minorHAnsi" w:hAnsiTheme="minorHAnsi"/>
        </w:rPr>
        <w:t xml:space="preserve"> </w:t>
      </w:r>
      <w:r w:rsidR="00BB5ECB" w:rsidRPr="00585236">
        <w:rPr>
          <w:rFonts w:asciiTheme="minorHAnsi" w:hAnsiTheme="minorHAnsi"/>
        </w:rPr>
        <w:t>Under Section 3.1.4 of their proposal - Environmental Setting – the proponent states, “The adjacent (near dock) marine environment is characterized by fine sediments that show evidence of some contamination”.</w:t>
      </w:r>
      <w:r w:rsidR="00F242DA" w:rsidRPr="00585236">
        <w:rPr>
          <w:rFonts w:asciiTheme="minorHAnsi" w:hAnsiTheme="minorHAnsi"/>
        </w:rPr>
        <w:t xml:space="preserve"> </w:t>
      </w:r>
      <w:r w:rsidR="00BB5ECB" w:rsidRPr="00585236">
        <w:rPr>
          <w:rFonts w:asciiTheme="minorHAnsi" w:hAnsiTheme="minorHAnsi"/>
        </w:rPr>
        <w:t>But the proponent provides absolutely no data showing the degree of contamination at this site or the make-up of this contamination.</w:t>
      </w:r>
      <w:r w:rsidR="00F242DA" w:rsidRPr="00585236">
        <w:rPr>
          <w:rFonts w:asciiTheme="minorHAnsi" w:hAnsiTheme="minorHAnsi"/>
        </w:rPr>
        <w:t xml:space="preserve"> </w:t>
      </w:r>
      <w:r w:rsidR="00BB5ECB" w:rsidRPr="00585236">
        <w:rPr>
          <w:rFonts w:asciiTheme="minorHAnsi" w:hAnsiTheme="minorHAnsi"/>
        </w:rPr>
        <w:t>Considering that their proposed hatchery site was</w:t>
      </w:r>
      <w:r w:rsidR="00F242DA" w:rsidRPr="00585236">
        <w:rPr>
          <w:rFonts w:asciiTheme="minorHAnsi" w:hAnsiTheme="minorHAnsi"/>
        </w:rPr>
        <w:t xml:space="preserve"> </w:t>
      </w:r>
      <w:r w:rsidR="00BB5ECB" w:rsidRPr="00585236">
        <w:rPr>
          <w:rFonts w:asciiTheme="minorHAnsi" w:hAnsiTheme="minorHAnsi"/>
        </w:rPr>
        <w:t>a major industrial site for over 50 years,</w:t>
      </w:r>
      <w:r w:rsidR="00F242DA" w:rsidRPr="00585236">
        <w:rPr>
          <w:rFonts w:asciiTheme="minorHAnsi" w:hAnsiTheme="minorHAnsi"/>
        </w:rPr>
        <w:t xml:space="preserve"> </w:t>
      </w:r>
      <w:r w:rsidR="00BB5ECB" w:rsidRPr="00585236">
        <w:rPr>
          <w:rFonts w:asciiTheme="minorHAnsi" w:hAnsiTheme="minorHAnsi"/>
        </w:rPr>
        <w:t xml:space="preserve">it is quite likely that this harbour contains </w:t>
      </w:r>
      <w:r w:rsidR="00F242DA" w:rsidRPr="00585236">
        <w:rPr>
          <w:rFonts w:asciiTheme="minorHAnsi" w:hAnsiTheme="minorHAnsi"/>
        </w:rPr>
        <w:t xml:space="preserve">a range </w:t>
      </w:r>
      <w:r w:rsidR="00BB5ECB" w:rsidRPr="00585236">
        <w:rPr>
          <w:rFonts w:asciiTheme="minorHAnsi" w:hAnsiTheme="minorHAnsi"/>
        </w:rPr>
        <w:t>of toxic chemicals and is</w:t>
      </w:r>
      <w:r w:rsidR="00F242DA" w:rsidRPr="00585236">
        <w:rPr>
          <w:rFonts w:asciiTheme="minorHAnsi" w:hAnsiTheme="minorHAnsi"/>
        </w:rPr>
        <w:t xml:space="preserve"> </w:t>
      </w:r>
      <w:r w:rsidR="00BB5ECB" w:rsidRPr="00585236">
        <w:rPr>
          <w:rFonts w:asciiTheme="minorHAnsi" w:hAnsiTheme="minorHAnsi"/>
        </w:rPr>
        <w:t>seriously contaminated. The proponent also indicates that the bottom of the harbour at this site is made up mostly of silt, which we suggest can easily be moved around by currents and tidal action, thus allowing the silt and contaminants</w:t>
      </w:r>
      <w:r w:rsidR="00F242DA" w:rsidRPr="00585236">
        <w:rPr>
          <w:rFonts w:asciiTheme="minorHAnsi" w:hAnsiTheme="minorHAnsi"/>
        </w:rPr>
        <w:t xml:space="preserve"> </w:t>
      </w:r>
      <w:r w:rsidR="00BB5ECB" w:rsidRPr="00585236">
        <w:rPr>
          <w:rFonts w:asciiTheme="minorHAnsi" w:hAnsiTheme="minorHAnsi"/>
        </w:rPr>
        <w:t>embedded in it,</w:t>
      </w:r>
      <w:r w:rsidR="00F242DA" w:rsidRPr="00585236">
        <w:rPr>
          <w:rFonts w:asciiTheme="minorHAnsi" w:hAnsiTheme="minorHAnsi"/>
        </w:rPr>
        <w:t xml:space="preserve"> </w:t>
      </w:r>
      <w:r w:rsidR="00BB5ECB" w:rsidRPr="00585236">
        <w:rPr>
          <w:rFonts w:asciiTheme="minorHAnsi" w:hAnsiTheme="minorHAnsi"/>
        </w:rPr>
        <w:t>to be sucked into their</w:t>
      </w:r>
      <w:r w:rsidR="00F242DA" w:rsidRPr="00585236">
        <w:rPr>
          <w:rFonts w:asciiTheme="minorHAnsi" w:hAnsiTheme="minorHAnsi"/>
        </w:rPr>
        <w:t xml:space="preserve"> </w:t>
      </w:r>
      <w:r w:rsidR="00BB5ECB" w:rsidRPr="00585236">
        <w:rPr>
          <w:rFonts w:asciiTheme="minorHAnsi" w:hAnsiTheme="minorHAnsi"/>
        </w:rPr>
        <w:t>intake pipes. Furthermore, the proponent goes on to say Under Section 3.1.4 – “The waters of Mortier Bay receive sewage discharges at 38 nearshore locations; however, water quality appears to be acceptable in meeting marine water quality standards based on one suite of samples collected from the candidate hatchery saltwater intakes and outlet locations</w:t>
      </w:r>
      <w:r w:rsidR="00F242DA" w:rsidRPr="00585236">
        <w:rPr>
          <w:rFonts w:asciiTheme="minorHAnsi" w:hAnsiTheme="minorHAnsi"/>
        </w:rPr>
        <w:t xml:space="preserve">”. </w:t>
      </w:r>
      <w:proofErr w:type="gramStart"/>
      <w:r w:rsidR="00BB5ECB" w:rsidRPr="00585236">
        <w:rPr>
          <w:rFonts w:asciiTheme="minorHAnsi" w:hAnsiTheme="minorHAnsi"/>
        </w:rPr>
        <w:t>With regard to</w:t>
      </w:r>
      <w:proofErr w:type="gramEnd"/>
      <w:r w:rsidR="00BB5ECB" w:rsidRPr="00585236">
        <w:rPr>
          <w:rFonts w:asciiTheme="minorHAnsi" w:hAnsiTheme="minorHAnsi"/>
        </w:rPr>
        <w:t xml:space="preserve"> this issue, they also indicate in their proposal that there are several sources of water quality data available from Mortier Bay, yet the proponent does not provide any of this data.</w:t>
      </w:r>
      <w:r w:rsidR="00F242DA" w:rsidRPr="00585236">
        <w:rPr>
          <w:rFonts w:asciiTheme="minorHAnsi" w:hAnsiTheme="minorHAnsi"/>
        </w:rPr>
        <w:t xml:space="preserve"> </w:t>
      </w:r>
      <w:r w:rsidR="00BB5ECB" w:rsidRPr="00585236">
        <w:rPr>
          <w:rFonts w:asciiTheme="minorHAnsi" w:hAnsiTheme="minorHAnsi"/>
        </w:rPr>
        <w:t>Instead, the proponent only provides data that their company obtained, which was collected at only two individual points from the entire bay (one at the location of their proposed intake site and the other at the location of their proposed outlet site).</w:t>
      </w:r>
      <w:r w:rsidR="00F242DA" w:rsidRPr="00585236">
        <w:rPr>
          <w:rFonts w:asciiTheme="minorHAnsi" w:hAnsiTheme="minorHAnsi"/>
        </w:rPr>
        <w:t xml:space="preserve"> </w:t>
      </w:r>
      <w:r w:rsidR="00BB5ECB" w:rsidRPr="00585236">
        <w:rPr>
          <w:rFonts w:asciiTheme="minorHAnsi" w:hAnsiTheme="minorHAnsi"/>
        </w:rPr>
        <w:t xml:space="preserve">Considering that there are 38 sewage discharge sites in Mortier Bay and that the proponent admits that the </w:t>
      </w:r>
      <w:r w:rsidR="00BB5ECB" w:rsidRPr="00585236">
        <w:rPr>
          <w:rFonts w:asciiTheme="minorHAnsi" w:hAnsiTheme="minorHAnsi"/>
        </w:rPr>
        <w:lastRenderedPageBreak/>
        <w:t>harbour adjacent to their hatchery is contaminated, it is unfathomable that the proponent does not provide any other data regarding water quality or benthic contaminants.</w:t>
      </w:r>
      <w:r w:rsidR="00F242DA" w:rsidRPr="00585236">
        <w:rPr>
          <w:rFonts w:asciiTheme="minorHAnsi" w:hAnsiTheme="minorHAnsi"/>
        </w:rPr>
        <w:t xml:space="preserve"> </w:t>
      </w:r>
      <w:r w:rsidR="00BB5ECB" w:rsidRPr="00585236">
        <w:rPr>
          <w:rFonts w:asciiTheme="minorHAnsi" w:hAnsiTheme="minorHAnsi"/>
        </w:rPr>
        <w:t xml:space="preserve">Under the circumstances, it is not acceptable that the proponent says, </w:t>
      </w:r>
      <w:r w:rsidR="00F242DA" w:rsidRPr="00585236">
        <w:rPr>
          <w:rFonts w:asciiTheme="minorHAnsi" w:hAnsiTheme="minorHAnsi"/>
        </w:rPr>
        <w:t>“</w:t>
      </w:r>
      <w:r w:rsidR="00BB5ECB" w:rsidRPr="00585236">
        <w:rPr>
          <w:rFonts w:asciiTheme="minorHAnsi" w:hAnsiTheme="minorHAnsi"/>
        </w:rPr>
        <w:t>the water quality appears acceptable</w:t>
      </w:r>
      <w:r w:rsidR="00F242DA" w:rsidRPr="00585236">
        <w:rPr>
          <w:rFonts w:asciiTheme="minorHAnsi" w:hAnsiTheme="minorHAnsi"/>
        </w:rPr>
        <w:t>”</w:t>
      </w:r>
      <w:r w:rsidR="00BB5ECB" w:rsidRPr="00585236">
        <w:rPr>
          <w:rFonts w:asciiTheme="minorHAnsi" w:hAnsiTheme="minorHAnsi"/>
        </w:rPr>
        <w:t>.</w:t>
      </w:r>
      <w:r w:rsidR="00F242DA" w:rsidRPr="00585236">
        <w:rPr>
          <w:rFonts w:asciiTheme="minorHAnsi" w:hAnsiTheme="minorHAnsi"/>
        </w:rPr>
        <w:t xml:space="preserve"> </w:t>
      </w:r>
      <w:r w:rsidR="00BB5ECB" w:rsidRPr="00585236">
        <w:rPr>
          <w:rFonts w:asciiTheme="minorHAnsi" w:hAnsiTheme="minorHAnsi"/>
        </w:rPr>
        <w:t xml:space="preserve"> The proponent must be required to provide all other water quality data available, and data on contaminants that is available.</w:t>
      </w:r>
      <w:r w:rsidR="00F242DA" w:rsidRPr="00585236">
        <w:rPr>
          <w:rFonts w:asciiTheme="minorHAnsi" w:hAnsiTheme="minorHAnsi"/>
        </w:rPr>
        <w:t xml:space="preserve"> </w:t>
      </w:r>
      <w:r w:rsidR="00BB5ECB" w:rsidRPr="00585236">
        <w:rPr>
          <w:rFonts w:asciiTheme="minorHAnsi" w:hAnsiTheme="minorHAnsi"/>
        </w:rPr>
        <w:t>Furthermore, if there are gaps in this data the proponent must be required to collect and provide that missing data, such that the general public, the EA Committee, and the Minister can use this information to properly assess the environmental risks associated with this proposal.</w:t>
      </w:r>
    </w:p>
    <w:p w14:paraId="30E5A54C" w14:textId="77777777" w:rsidR="00BB5ECB" w:rsidRPr="00585236" w:rsidRDefault="00BB5ECB" w:rsidP="00BB5ECB">
      <w:pPr>
        <w:pStyle w:val="Standard"/>
        <w:rPr>
          <w:rFonts w:asciiTheme="minorHAnsi" w:hAnsiTheme="minorHAnsi"/>
        </w:rPr>
      </w:pPr>
    </w:p>
    <w:p w14:paraId="1AC5FC74" w14:textId="49800FFE" w:rsidR="00BB5ECB" w:rsidRPr="00585236" w:rsidRDefault="000F5C6A" w:rsidP="00E13D27">
      <w:pPr>
        <w:pStyle w:val="Standard"/>
        <w:numPr>
          <w:ilvl w:val="0"/>
          <w:numId w:val="1"/>
        </w:numPr>
        <w:rPr>
          <w:rFonts w:asciiTheme="minorHAnsi" w:hAnsiTheme="minorHAnsi"/>
        </w:rPr>
      </w:pPr>
      <w:r w:rsidRPr="00585236">
        <w:rPr>
          <w:rFonts w:asciiTheme="minorHAnsi" w:hAnsiTheme="minorHAnsi"/>
          <w:b/>
          <w:bCs/>
          <w:color w:val="000000" w:themeColor="text1"/>
        </w:rPr>
        <w:t>The proponent has not demonstrated that the hatchery design uses the best available technology to minimize disease spread to wild fish</w:t>
      </w:r>
      <w:r w:rsidRPr="00585236">
        <w:rPr>
          <w:rFonts w:asciiTheme="minorHAnsi" w:hAnsiTheme="minorHAnsi"/>
        </w:rPr>
        <w:t>. As noted above, the spread of diseases</w:t>
      </w:r>
      <w:r w:rsidR="00A47044" w:rsidRPr="00585236">
        <w:rPr>
          <w:rFonts w:asciiTheme="minorHAnsi" w:hAnsiTheme="minorHAnsi"/>
        </w:rPr>
        <w:t xml:space="preserve"> to wild fish from the hatchery is a concern. The proposed h</w:t>
      </w:r>
      <w:r w:rsidR="00BB5ECB" w:rsidRPr="00585236">
        <w:rPr>
          <w:rFonts w:asciiTheme="minorHAnsi" w:hAnsiTheme="minorHAnsi"/>
        </w:rPr>
        <w:t>atchery will operate using a flow-through system that will pump seawater from the local harbor into the tanks being used to raise the lumpfish.</w:t>
      </w:r>
      <w:r w:rsidR="00F242DA" w:rsidRPr="00585236">
        <w:rPr>
          <w:rFonts w:asciiTheme="minorHAnsi" w:hAnsiTheme="minorHAnsi"/>
        </w:rPr>
        <w:t xml:space="preserve"> </w:t>
      </w:r>
      <w:r w:rsidR="00BB5ECB" w:rsidRPr="00585236">
        <w:rPr>
          <w:rFonts w:asciiTheme="minorHAnsi" w:hAnsiTheme="minorHAnsi"/>
        </w:rPr>
        <w:t xml:space="preserve"> Based on our research this is the wors</w:t>
      </w:r>
      <w:r w:rsidRPr="00585236">
        <w:rPr>
          <w:rFonts w:asciiTheme="minorHAnsi" w:hAnsiTheme="minorHAnsi"/>
        </w:rPr>
        <w:t>t</w:t>
      </w:r>
      <w:r w:rsidR="00BB5ECB" w:rsidRPr="00585236">
        <w:rPr>
          <w:rFonts w:asciiTheme="minorHAnsi" w:hAnsiTheme="minorHAnsi"/>
        </w:rPr>
        <w:t xml:space="preserve"> possible system that could be used in an operation like this.</w:t>
      </w:r>
      <w:r w:rsidR="00F242DA" w:rsidRPr="00585236">
        <w:rPr>
          <w:rFonts w:asciiTheme="minorHAnsi" w:hAnsiTheme="minorHAnsi"/>
        </w:rPr>
        <w:t xml:space="preserve"> </w:t>
      </w:r>
      <w:r w:rsidR="00BB5ECB" w:rsidRPr="00585236">
        <w:rPr>
          <w:rFonts w:asciiTheme="minorHAnsi" w:hAnsiTheme="minorHAnsi"/>
        </w:rPr>
        <w:t>First, using seawater that is at such a high risk of contamination to begin with (</w:t>
      </w:r>
      <w:r w:rsidR="00F242DA" w:rsidRPr="00585236">
        <w:rPr>
          <w:rFonts w:asciiTheme="minorHAnsi" w:hAnsiTheme="minorHAnsi"/>
        </w:rPr>
        <w:t xml:space="preserve">see #5 above) </w:t>
      </w:r>
      <w:r w:rsidR="00BB5ECB" w:rsidRPr="00585236">
        <w:rPr>
          <w:rFonts w:asciiTheme="minorHAnsi" w:hAnsiTheme="minorHAnsi"/>
        </w:rPr>
        <w:t>and using a less than ideal filtration system as is being proposed, will significantly increase the risk of introducing harmful pathogens and parasites, and viruses from the marine environment into the hatchery tanks, and visa versa when the hatchery water is released back into the ocean.</w:t>
      </w:r>
      <w:r w:rsidR="00F242DA" w:rsidRPr="00585236">
        <w:rPr>
          <w:rFonts w:asciiTheme="minorHAnsi" w:hAnsiTheme="minorHAnsi"/>
        </w:rPr>
        <w:t xml:space="preserve"> </w:t>
      </w:r>
      <w:r w:rsidR="00BB5ECB" w:rsidRPr="00585236">
        <w:rPr>
          <w:rFonts w:asciiTheme="minorHAnsi" w:hAnsiTheme="minorHAnsi"/>
        </w:rPr>
        <w:t xml:space="preserve">Second, </w:t>
      </w:r>
      <w:r w:rsidR="00E0692B">
        <w:rPr>
          <w:rFonts w:asciiTheme="minorHAnsi" w:hAnsiTheme="minorHAnsi"/>
        </w:rPr>
        <w:t>as noted above,</w:t>
      </w:r>
      <w:r w:rsidR="00BB5ECB" w:rsidRPr="00585236">
        <w:rPr>
          <w:rFonts w:asciiTheme="minorHAnsi" w:hAnsiTheme="minorHAnsi"/>
        </w:rPr>
        <w:t xml:space="preserve"> lumpfish are very susceptible to pathogens and bacterial infections and there are few treatments to address them.</w:t>
      </w:r>
      <w:r w:rsidR="00F242DA" w:rsidRPr="00585236">
        <w:rPr>
          <w:rFonts w:asciiTheme="minorHAnsi" w:hAnsiTheme="minorHAnsi"/>
        </w:rPr>
        <w:t xml:space="preserve"> </w:t>
      </w:r>
      <w:r w:rsidR="00E0692B">
        <w:rPr>
          <w:rFonts w:asciiTheme="minorHAnsi" w:hAnsiTheme="minorHAnsi"/>
        </w:rPr>
        <w:t>Consequently</w:t>
      </w:r>
      <w:r w:rsidR="00BB5ECB" w:rsidRPr="00585236">
        <w:rPr>
          <w:rFonts w:asciiTheme="minorHAnsi" w:hAnsiTheme="minorHAnsi"/>
        </w:rPr>
        <w:t>, every effort must be made to reduce this risk.</w:t>
      </w:r>
      <w:r w:rsidR="00F242DA" w:rsidRPr="00585236">
        <w:rPr>
          <w:rFonts w:asciiTheme="minorHAnsi" w:hAnsiTheme="minorHAnsi"/>
        </w:rPr>
        <w:t xml:space="preserve"> </w:t>
      </w:r>
      <w:r w:rsidR="00BB5ECB" w:rsidRPr="00585236">
        <w:rPr>
          <w:rFonts w:asciiTheme="minorHAnsi" w:hAnsiTheme="minorHAnsi"/>
        </w:rPr>
        <w:t xml:space="preserve">There are other more environmentally friendly water systems/sources available to minimize such threats, including the use of </w:t>
      </w:r>
      <w:proofErr w:type="gramStart"/>
      <w:r w:rsidR="00F242DA" w:rsidRPr="00585236">
        <w:rPr>
          <w:rFonts w:asciiTheme="minorHAnsi" w:hAnsiTheme="minorHAnsi"/>
        </w:rPr>
        <w:t>aquifer</w:t>
      </w:r>
      <w:r w:rsidR="00BB5ECB" w:rsidRPr="00585236">
        <w:rPr>
          <w:rFonts w:asciiTheme="minorHAnsi" w:hAnsiTheme="minorHAnsi"/>
        </w:rPr>
        <w:t xml:space="preserve"> </w:t>
      </w:r>
      <w:r w:rsidR="00F242DA" w:rsidRPr="00585236">
        <w:rPr>
          <w:rFonts w:asciiTheme="minorHAnsi" w:hAnsiTheme="minorHAnsi"/>
        </w:rPr>
        <w:t>b</w:t>
      </w:r>
      <w:r w:rsidR="00BB5ECB" w:rsidRPr="00585236">
        <w:rPr>
          <w:rFonts w:asciiTheme="minorHAnsi" w:hAnsiTheme="minorHAnsi"/>
        </w:rPr>
        <w:t>ased</w:t>
      </w:r>
      <w:proofErr w:type="gramEnd"/>
      <w:r w:rsidR="00BB5ECB" w:rsidRPr="00585236">
        <w:rPr>
          <w:rFonts w:asciiTheme="minorHAnsi" w:hAnsiTheme="minorHAnsi"/>
        </w:rPr>
        <w:t xml:space="preserve"> RAS Systems, yet the proponent makes absolutely no reference to such alternatives.</w:t>
      </w:r>
      <w:r w:rsidR="00F242DA" w:rsidRPr="00585236">
        <w:rPr>
          <w:rFonts w:asciiTheme="minorHAnsi" w:hAnsiTheme="minorHAnsi"/>
        </w:rPr>
        <w:t xml:space="preserve"> </w:t>
      </w:r>
      <w:r w:rsidR="00BB5ECB" w:rsidRPr="00585236">
        <w:rPr>
          <w:rFonts w:asciiTheme="minorHAnsi" w:hAnsiTheme="minorHAnsi"/>
        </w:rPr>
        <w:t>Rather they simply say, they chose a flow-through system because it is more energy efficient, but again they provide no documentation to substantiate this statement.</w:t>
      </w:r>
      <w:r w:rsidR="00F242DA" w:rsidRPr="00585236">
        <w:rPr>
          <w:rFonts w:asciiTheme="minorHAnsi" w:hAnsiTheme="minorHAnsi"/>
        </w:rPr>
        <w:t xml:space="preserve"> </w:t>
      </w:r>
      <w:r w:rsidR="00BB5ECB" w:rsidRPr="00585236">
        <w:rPr>
          <w:rFonts w:asciiTheme="minorHAnsi" w:hAnsiTheme="minorHAnsi"/>
        </w:rPr>
        <w:t xml:space="preserve">Providing information on such alternatives is a requirement under </w:t>
      </w:r>
      <w:r w:rsidR="00F242DA" w:rsidRPr="00585236">
        <w:rPr>
          <w:rFonts w:asciiTheme="minorHAnsi" w:hAnsiTheme="minorHAnsi"/>
        </w:rPr>
        <w:t>e</w:t>
      </w:r>
      <w:r w:rsidR="00BB5ECB" w:rsidRPr="00585236">
        <w:rPr>
          <w:rFonts w:asciiTheme="minorHAnsi" w:hAnsiTheme="minorHAnsi"/>
        </w:rPr>
        <w:t>nvironment</w:t>
      </w:r>
      <w:r w:rsidR="00F242DA" w:rsidRPr="00585236">
        <w:rPr>
          <w:rFonts w:asciiTheme="minorHAnsi" w:hAnsiTheme="minorHAnsi"/>
        </w:rPr>
        <w:t>al</w:t>
      </w:r>
      <w:r w:rsidR="00BB5ECB" w:rsidRPr="00585236">
        <w:rPr>
          <w:rFonts w:asciiTheme="minorHAnsi" w:hAnsiTheme="minorHAnsi"/>
        </w:rPr>
        <w:t xml:space="preserve"> </w:t>
      </w:r>
      <w:r w:rsidR="00F242DA" w:rsidRPr="00585236">
        <w:rPr>
          <w:rFonts w:asciiTheme="minorHAnsi" w:hAnsiTheme="minorHAnsi"/>
        </w:rPr>
        <w:t>a</w:t>
      </w:r>
      <w:r w:rsidR="00BB5ECB" w:rsidRPr="00585236">
        <w:rPr>
          <w:rFonts w:asciiTheme="minorHAnsi" w:hAnsiTheme="minorHAnsi"/>
        </w:rPr>
        <w:t xml:space="preserve">ssessment </w:t>
      </w:r>
      <w:r w:rsidR="00F242DA" w:rsidRPr="00585236">
        <w:rPr>
          <w:rFonts w:asciiTheme="minorHAnsi" w:hAnsiTheme="minorHAnsi"/>
        </w:rPr>
        <w:t>l</w:t>
      </w:r>
      <w:r w:rsidR="00BB5ECB" w:rsidRPr="00585236">
        <w:rPr>
          <w:rFonts w:asciiTheme="minorHAnsi" w:hAnsiTheme="minorHAnsi"/>
        </w:rPr>
        <w:t>egislation</w:t>
      </w:r>
      <w:r w:rsidR="009D3CD8" w:rsidRPr="00585236">
        <w:rPr>
          <w:rFonts w:asciiTheme="minorHAnsi" w:hAnsiTheme="minorHAnsi"/>
        </w:rPr>
        <w:t>.</w:t>
      </w:r>
    </w:p>
    <w:p w14:paraId="065C9674" w14:textId="77777777" w:rsidR="009D3CD8" w:rsidRPr="00585236" w:rsidRDefault="009D3CD8" w:rsidP="009D3CD8">
      <w:pPr>
        <w:pStyle w:val="Standard"/>
        <w:rPr>
          <w:rFonts w:asciiTheme="minorHAnsi" w:hAnsiTheme="minorHAnsi"/>
        </w:rPr>
      </w:pPr>
    </w:p>
    <w:p w14:paraId="3872A2BE" w14:textId="61487F57" w:rsidR="00BB5ECB" w:rsidRPr="00585236" w:rsidRDefault="00A47044" w:rsidP="00A47044">
      <w:pPr>
        <w:pStyle w:val="Standard"/>
        <w:ind w:left="360"/>
        <w:rPr>
          <w:rFonts w:asciiTheme="minorHAnsi" w:hAnsiTheme="minorHAnsi"/>
        </w:rPr>
      </w:pPr>
      <w:r w:rsidRPr="00585236">
        <w:rPr>
          <w:rFonts w:asciiTheme="minorHAnsi" w:hAnsiTheme="minorHAnsi"/>
        </w:rPr>
        <w:t>Likewise</w:t>
      </w:r>
      <w:r w:rsidR="00BB5ECB" w:rsidRPr="00585236">
        <w:rPr>
          <w:rFonts w:asciiTheme="minorHAnsi" w:hAnsiTheme="minorHAnsi"/>
        </w:rPr>
        <w:t xml:space="preserve">, the proponent proposes to use a less than adequate filtration system to treat the water being pumped into and out of their hatchery. In fact, the proponent plans to use a </w:t>
      </w:r>
      <w:proofErr w:type="gramStart"/>
      <w:r w:rsidR="00BB5ECB" w:rsidRPr="00585236">
        <w:rPr>
          <w:rFonts w:asciiTheme="minorHAnsi" w:hAnsiTheme="minorHAnsi"/>
        </w:rPr>
        <w:t>50 micron</w:t>
      </w:r>
      <w:proofErr w:type="gramEnd"/>
      <w:r w:rsidR="00BB5ECB" w:rsidRPr="00585236">
        <w:rPr>
          <w:rFonts w:asciiTheme="minorHAnsi" w:hAnsiTheme="minorHAnsi"/>
        </w:rPr>
        <w:t xml:space="preserve"> filtration system to treat the sea-water.</w:t>
      </w:r>
      <w:r w:rsidR="00F242DA" w:rsidRPr="00585236">
        <w:rPr>
          <w:rFonts w:asciiTheme="minorHAnsi" w:hAnsiTheme="minorHAnsi"/>
        </w:rPr>
        <w:t xml:space="preserve"> </w:t>
      </w:r>
      <w:r w:rsidR="00BB5ECB" w:rsidRPr="00585236">
        <w:rPr>
          <w:rFonts w:asciiTheme="minorHAnsi" w:hAnsiTheme="minorHAnsi"/>
        </w:rPr>
        <w:t>Considering that natural clean seawater contains all kinds of</w:t>
      </w:r>
      <w:r w:rsidR="00F242DA" w:rsidRPr="00585236">
        <w:rPr>
          <w:rFonts w:asciiTheme="minorHAnsi" w:hAnsiTheme="minorHAnsi"/>
        </w:rPr>
        <w:t xml:space="preserve"> </w:t>
      </w:r>
      <w:r w:rsidR="00BB5ECB" w:rsidRPr="00585236">
        <w:rPr>
          <w:rFonts w:asciiTheme="minorHAnsi" w:hAnsiTheme="minorHAnsi"/>
        </w:rPr>
        <w:t xml:space="preserve">pathogens, parasites and viruses to begin with, and the fact there are 38 sewage discharge outlets flowing into Mortier Bay, we submit that this 50 micron filtration system is grossly inadequate, and will permit </w:t>
      </w:r>
      <w:r w:rsidR="00F242DA" w:rsidRPr="00585236">
        <w:rPr>
          <w:rFonts w:asciiTheme="minorHAnsi" w:hAnsiTheme="minorHAnsi"/>
        </w:rPr>
        <w:t>many</w:t>
      </w:r>
      <w:r w:rsidR="00BB5ECB" w:rsidRPr="00585236">
        <w:rPr>
          <w:rFonts w:asciiTheme="minorHAnsi" w:hAnsiTheme="minorHAnsi"/>
        </w:rPr>
        <w:t xml:space="preserve"> types of pathogens and parasites to bypass this filtration process.</w:t>
      </w:r>
      <w:r w:rsidR="00F242DA" w:rsidRPr="00585236">
        <w:rPr>
          <w:rFonts w:asciiTheme="minorHAnsi" w:hAnsiTheme="minorHAnsi"/>
        </w:rPr>
        <w:t xml:space="preserve"> </w:t>
      </w:r>
      <w:r w:rsidR="00BB5ECB" w:rsidRPr="00585236">
        <w:rPr>
          <w:rFonts w:asciiTheme="minorHAnsi" w:hAnsiTheme="minorHAnsi"/>
        </w:rPr>
        <w:t>This constitutes a very serious threat to their operation and the marine environment in general.</w:t>
      </w:r>
      <w:r w:rsidR="00F242DA" w:rsidRPr="00585236">
        <w:rPr>
          <w:rFonts w:asciiTheme="minorHAnsi" w:hAnsiTheme="minorHAnsi"/>
        </w:rPr>
        <w:t xml:space="preserve"> </w:t>
      </w:r>
      <w:r w:rsidR="00BB5ECB" w:rsidRPr="00585236">
        <w:rPr>
          <w:rFonts w:asciiTheme="minorHAnsi" w:hAnsiTheme="minorHAnsi"/>
        </w:rPr>
        <w:t>As mentioned above,</w:t>
      </w:r>
      <w:r w:rsidR="00F242DA" w:rsidRPr="00585236">
        <w:rPr>
          <w:rFonts w:asciiTheme="minorHAnsi" w:hAnsiTheme="minorHAnsi"/>
        </w:rPr>
        <w:t xml:space="preserve"> </w:t>
      </w:r>
      <w:r w:rsidR="00BB5ECB" w:rsidRPr="00585236">
        <w:rPr>
          <w:rFonts w:asciiTheme="minorHAnsi" w:hAnsiTheme="minorHAnsi"/>
        </w:rPr>
        <w:t>lumpfish by nature are very susceptible to pathogens, and currently there is a lack of knowledge about lumpfish immunology.</w:t>
      </w:r>
      <w:r w:rsidR="00F242DA" w:rsidRPr="00585236">
        <w:rPr>
          <w:rFonts w:asciiTheme="minorHAnsi" w:hAnsiTheme="minorHAnsi"/>
        </w:rPr>
        <w:t xml:space="preserve"> </w:t>
      </w:r>
      <w:r w:rsidR="00BB5ECB" w:rsidRPr="00585236">
        <w:rPr>
          <w:rFonts w:asciiTheme="minorHAnsi" w:hAnsiTheme="minorHAnsi"/>
        </w:rPr>
        <w:t>As we understand it, 99.9%</w:t>
      </w:r>
      <w:r w:rsidR="009D3CD8" w:rsidRPr="00585236">
        <w:rPr>
          <w:rFonts w:asciiTheme="minorHAnsi" w:hAnsiTheme="minorHAnsi"/>
        </w:rPr>
        <w:t xml:space="preserve"> reduction in the</w:t>
      </w:r>
      <w:r w:rsidR="00BB5ECB" w:rsidRPr="00585236">
        <w:rPr>
          <w:rFonts w:asciiTheme="minorHAnsi" w:hAnsiTheme="minorHAnsi"/>
        </w:rPr>
        <w:t xml:space="preserve"> intake of pathogens is only possible when using a water supply that is already </w:t>
      </w:r>
      <w:proofErr w:type="gramStart"/>
      <w:r w:rsidR="00BB5ECB" w:rsidRPr="00585236">
        <w:rPr>
          <w:rFonts w:asciiTheme="minorHAnsi" w:hAnsiTheme="minorHAnsi"/>
        </w:rPr>
        <w:t>fairly free</w:t>
      </w:r>
      <w:proofErr w:type="gramEnd"/>
      <w:r w:rsidR="00BB5ECB" w:rsidRPr="00585236">
        <w:rPr>
          <w:rFonts w:asciiTheme="minorHAnsi" w:hAnsiTheme="minorHAnsi"/>
        </w:rPr>
        <w:t xml:space="preserve"> of pathogens, unlike the sewer infected water they plan to use from Mortier Bay.</w:t>
      </w:r>
      <w:r w:rsidR="00F242DA" w:rsidRPr="00585236">
        <w:rPr>
          <w:rFonts w:asciiTheme="minorHAnsi" w:hAnsiTheme="minorHAnsi"/>
        </w:rPr>
        <w:t xml:space="preserve"> </w:t>
      </w:r>
      <w:r w:rsidR="00BB5ECB" w:rsidRPr="00585236">
        <w:rPr>
          <w:rFonts w:asciiTheme="minorHAnsi" w:hAnsiTheme="minorHAnsi"/>
        </w:rPr>
        <w:t>There are more effective filtration alternatives for treating such water.</w:t>
      </w:r>
      <w:r w:rsidR="00F242DA" w:rsidRPr="00585236">
        <w:rPr>
          <w:rFonts w:asciiTheme="minorHAnsi" w:hAnsiTheme="minorHAnsi"/>
        </w:rPr>
        <w:t xml:space="preserve"> </w:t>
      </w:r>
      <w:r w:rsidR="00BB5ECB" w:rsidRPr="00585236">
        <w:rPr>
          <w:rFonts w:asciiTheme="minorHAnsi" w:hAnsiTheme="minorHAnsi"/>
        </w:rPr>
        <w:t xml:space="preserve">For example, there are </w:t>
      </w:r>
      <w:proofErr w:type="gramStart"/>
      <w:r w:rsidR="00BB5ECB" w:rsidRPr="00585236">
        <w:rPr>
          <w:rFonts w:asciiTheme="minorHAnsi" w:hAnsiTheme="minorHAnsi"/>
        </w:rPr>
        <w:t>0.4 micron</w:t>
      </w:r>
      <w:proofErr w:type="gramEnd"/>
      <w:r w:rsidR="00BB5ECB" w:rsidRPr="00585236">
        <w:rPr>
          <w:rFonts w:asciiTheme="minorHAnsi" w:hAnsiTheme="minorHAnsi"/>
        </w:rPr>
        <w:t xml:space="preserve"> filtration systems currently available and in use.</w:t>
      </w:r>
      <w:r w:rsidR="00F242DA" w:rsidRPr="00585236">
        <w:rPr>
          <w:rFonts w:asciiTheme="minorHAnsi" w:hAnsiTheme="minorHAnsi"/>
        </w:rPr>
        <w:t xml:space="preserve"> </w:t>
      </w:r>
      <w:r w:rsidR="00BB5ECB" w:rsidRPr="00585236">
        <w:rPr>
          <w:rFonts w:asciiTheme="minorHAnsi" w:hAnsiTheme="minorHAnsi"/>
        </w:rPr>
        <w:t>Yet, the proponent provides no such information on these alternatives</w:t>
      </w:r>
      <w:r w:rsidRPr="00585236">
        <w:rPr>
          <w:rFonts w:asciiTheme="minorHAnsi" w:hAnsiTheme="minorHAnsi"/>
        </w:rPr>
        <w:t xml:space="preserve"> and no discussion of the risks of using a </w:t>
      </w:r>
      <w:proofErr w:type="gramStart"/>
      <w:r w:rsidRPr="00585236">
        <w:rPr>
          <w:rFonts w:asciiTheme="minorHAnsi" w:hAnsiTheme="minorHAnsi"/>
        </w:rPr>
        <w:t>50 micron</w:t>
      </w:r>
      <w:proofErr w:type="gramEnd"/>
      <w:r w:rsidRPr="00585236">
        <w:rPr>
          <w:rFonts w:asciiTheme="minorHAnsi" w:hAnsiTheme="minorHAnsi"/>
        </w:rPr>
        <w:t xml:space="preserve"> filter</w:t>
      </w:r>
      <w:r w:rsidR="00BB5ECB" w:rsidRPr="00585236">
        <w:rPr>
          <w:rFonts w:asciiTheme="minorHAnsi" w:hAnsiTheme="minorHAnsi"/>
        </w:rPr>
        <w:t>.</w:t>
      </w:r>
      <w:r w:rsidR="00F242DA" w:rsidRPr="00585236">
        <w:rPr>
          <w:rFonts w:asciiTheme="minorHAnsi" w:hAnsiTheme="minorHAnsi"/>
        </w:rPr>
        <w:t xml:space="preserve"> </w:t>
      </w:r>
      <w:r w:rsidR="00BB5ECB" w:rsidRPr="00585236">
        <w:rPr>
          <w:rFonts w:asciiTheme="minorHAnsi" w:hAnsiTheme="minorHAnsi"/>
        </w:rPr>
        <w:t xml:space="preserve">Considering the circumstances noted above, and the risks involved with the filtration system they are </w:t>
      </w:r>
      <w:r w:rsidR="00BB5ECB" w:rsidRPr="00585236">
        <w:rPr>
          <w:rFonts w:asciiTheme="minorHAnsi" w:hAnsiTheme="minorHAnsi"/>
        </w:rPr>
        <w:lastRenderedPageBreak/>
        <w:t>proposing to use, the proponent must be required to provide information on other alternatives available.</w:t>
      </w:r>
    </w:p>
    <w:p w14:paraId="20DA1A22" w14:textId="77777777" w:rsidR="00BB5ECB" w:rsidRPr="00585236" w:rsidRDefault="00BB5ECB" w:rsidP="00BB5ECB">
      <w:pPr>
        <w:pStyle w:val="Standard"/>
        <w:rPr>
          <w:rFonts w:asciiTheme="minorHAnsi" w:hAnsiTheme="minorHAnsi"/>
        </w:rPr>
      </w:pPr>
    </w:p>
    <w:p w14:paraId="6A294C49" w14:textId="52C9A771" w:rsidR="00BB5ECB" w:rsidRPr="00585236" w:rsidRDefault="00BB5ECB" w:rsidP="00A47044">
      <w:pPr>
        <w:pStyle w:val="Standard"/>
        <w:ind w:left="360"/>
        <w:rPr>
          <w:rFonts w:asciiTheme="minorHAnsi" w:hAnsiTheme="minorHAnsi"/>
        </w:rPr>
      </w:pPr>
      <w:r w:rsidRPr="00585236">
        <w:rPr>
          <w:rFonts w:asciiTheme="minorHAnsi" w:hAnsiTheme="minorHAnsi"/>
        </w:rPr>
        <w:t>It must also be noted that the water filtration system being proposed by the proponent will not be effective to address the presence of viruses.</w:t>
      </w:r>
      <w:r w:rsidR="00F242DA" w:rsidRPr="00585236">
        <w:rPr>
          <w:rFonts w:asciiTheme="minorHAnsi" w:hAnsiTheme="minorHAnsi"/>
        </w:rPr>
        <w:t xml:space="preserve"> </w:t>
      </w:r>
      <w:r w:rsidRPr="00585236">
        <w:rPr>
          <w:rFonts w:asciiTheme="minorHAnsi" w:hAnsiTheme="minorHAnsi"/>
        </w:rPr>
        <w:t>Such viruses will undoubtedly be present in seawater and cannot be eliminated through filtration.</w:t>
      </w:r>
      <w:r w:rsidR="00F242DA" w:rsidRPr="00585236">
        <w:rPr>
          <w:rFonts w:asciiTheme="minorHAnsi" w:hAnsiTheme="minorHAnsi"/>
        </w:rPr>
        <w:t xml:space="preserve"> </w:t>
      </w:r>
      <w:r w:rsidRPr="00585236">
        <w:rPr>
          <w:rFonts w:asciiTheme="minorHAnsi" w:hAnsiTheme="minorHAnsi"/>
        </w:rPr>
        <w:t>In fact, viruses are quite difficult to kill and require treatment via purification using high temperatures for extended periods of</w:t>
      </w:r>
      <w:r w:rsidR="00E13D27" w:rsidRPr="00585236">
        <w:rPr>
          <w:rFonts w:asciiTheme="minorHAnsi" w:hAnsiTheme="minorHAnsi"/>
        </w:rPr>
        <w:t xml:space="preserve"> time</w:t>
      </w:r>
      <w:r w:rsidRPr="00585236">
        <w:rPr>
          <w:rFonts w:asciiTheme="minorHAnsi" w:hAnsiTheme="minorHAnsi"/>
        </w:rPr>
        <w:t>. Not only are these viruses a threat to the lumpfish exposed to the intake water, but these viruses may become amplified in the hatchery.</w:t>
      </w:r>
      <w:r w:rsidR="00F242DA" w:rsidRPr="00585236">
        <w:rPr>
          <w:rFonts w:asciiTheme="minorHAnsi" w:hAnsiTheme="minorHAnsi"/>
        </w:rPr>
        <w:t xml:space="preserve"> </w:t>
      </w:r>
      <w:r w:rsidRPr="00585236">
        <w:rPr>
          <w:rFonts w:asciiTheme="minorHAnsi" w:hAnsiTheme="minorHAnsi"/>
        </w:rPr>
        <w:t>This poses an additional threat to the marine ecosystem since the filtration system being proposed will not be effective to kill the viruses in the outlet water when it is discharged back into the ocean.</w:t>
      </w:r>
      <w:r w:rsidR="00F242DA" w:rsidRPr="00585236">
        <w:rPr>
          <w:rFonts w:asciiTheme="minorHAnsi" w:hAnsiTheme="minorHAnsi"/>
        </w:rPr>
        <w:t xml:space="preserve"> </w:t>
      </w:r>
      <w:r w:rsidRPr="00585236">
        <w:rPr>
          <w:rFonts w:asciiTheme="minorHAnsi" w:hAnsiTheme="minorHAnsi"/>
        </w:rPr>
        <w:t>In the main body of their proposal the proponent provides absolutely no information on how they will address the presence of viruses in their intake water or in their outlet water.</w:t>
      </w:r>
      <w:r w:rsidR="00F242DA" w:rsidRPr="00585236">
        <w:rPr>
          <w:rFonts w:asciiTheme="minorHAnsi" w:hAnsiTheme="minorHAnsi"/>
        </w:rPr>
        <w:t xml:space="preserve"> </w:t>
      </w:r>
      <w:r w:rsidRPr="00585236">
        <w:rPr>
          <w:rFonts w:asciiTheme="minorHAnsi" w:hAnsiTheme="minorHAnsi"/>
        </w:rPr>
        <w:t>However, under the section of their proposal labelled Attachment 1- Project Summary Description – at the end of their proposal they make the following statement: “Dedicated features of the facility include a saltwater supply drawn from and discharging to Mortier Bay. Water treatment will include temperature adjustment, ultra-violet and screen filtration, purification and aeration”.</w:t>
      </w:r>
      <w:r w:rsidR="00F242DA" w:rsidRPr="00585236">
        <w:rPr>
          <w:rFonts w:asciiTheme="minorHAnsi" w:hAnsiTheme="minorHAnsi"/>
        </w:rPr>
        <w:t xml:space="preserve"> </w:t>
      </w:r>
      <w:r w:rsidRPr="00585236">
        <w:rPr>
          <w:rFonts w:asciiTheme="minorHAnsi" w:hAnsiTheme="minorHAnsi"/>
        </w:rPr>
        <w:t xml:space="preserve">However, they do not provide any other information on </w:t>
      </w:r>
      <w:r w:rsidR="00E13D27" w:rsidRPr="00585236">
        <w:rPr>
          <w:rFonts w:asciiTheme="minorHAnsi" w:hAnsiTheme="minorHAnsi"/>
        </w:rPr>
        <w:t xml:space="preserve">the </w:t>
      </w:r>
      <w:r w:rsidRPr="00585236">
        <w:rPr>
          <w:rFonts w:asciiTheme="minorHAnsi" w:hAnsiTheme="minorHAnsi"/>
        </w:rPr>
        <w:t>purification</w:t>
      </w:r>
      <w:r w:rsidR="00E13D27" w:rsidRPr="00585236">
        <w:rPr>
          <w:rFonts w:asciiTheme="minorHAnsi" w:hAnsiTheme="minorHAnsi"/>
        </w:rPr>
        <w:t xml:space="preserve"> process to be used or its expected efficacy.</w:t>
      </w:r>
      <w:r w:rsidRPr="00585236">
        <w:rPr>
          <w:rFonts w:asciiTheme="minorHAnsi" w:hAnsiTheme="minorHAnsi"/>
        </w:rPr>
        <w:t xml:space="preserve"> Again, it is critical that they provide this information such that the public and the Minister can assess the threats that viruses may have on the marine environment and in the Lumpfish hatchery itself.</w:t>
      </w:r>
    </w:p>
    <w:p w14:paraId="4D6086BA" w14:textId="77777777" w:rsidR="00BB5ECB" w:rsidRPr="00585236" w:rsidRDefault="00BB5ECB" w:rsidP="00BB5ECB">
      <w:pPr>
        <w:pStyle w:val="Standard"/>
        <w:rPr>
          <w:rFonts w:asciiTheme="minorHAnsi" w:hAnsiTheme="minorHAnsi"/>
        </w:rPr>
      </w:pPr>
    </w:p>
    <w:p w14:paraId="67A272FD" w14:textId="3B738B87" w:rsidR="00BB5ECB" w:rsidRPr="00585236" w:rsidRDefault="00A47044" w:rsidP="00A47044">
      <w:pPr>
        <w:pStyle w:val="Standard"/>
        <w:numPr>
          <w:ilvl w:val="0"/>
          <w:numId w:val="1"/>
        </w:numPr>
        <w:rPr>
          <w:rFonts w:asciiTheme="minorHAnsi" w:hAnsiTheme="minorHAnsi"/>
        </w:rPr>
      </w:pPr>
      <w:r w:rsidRPr="00585236">
        <w:rPr>
          <w:rFonts w:asciiTheme="minorHAnsi" w:hAnsiTheme="minorHAnsi"/>
          <w:b/>
          <w:bCs/>
        </w:rPr>
        <w:t xml:space="preserve">Public </w:t>
      </w:r>
      <w:r w:rsidR="0010134F" w:rsidRPr="00585236">
        <w:rPr>
          <w:rFonts w:asciiTheme="minorHAnsi" w:hAnsiTheme="minorHAnsi"/>
          <w:b/>
          <w:bCs/>
        </w:rPr>
        <w:t>consultation</w:t>
      </w:r>
      <w:r w:rsidRPr="00585236">
        <w:rPr>
          <w:rFonts w:asciiTheme="minorHAnsi" w:hAnsiTheme="minorHAnsi"/>
          <w:b/>
          <w:bCs/>
        </w:rPr>
        <w:t xml:space="preserve"> conducted by the proponent has been inadequate.</w:t>
      </w:r>
      <w:r w:rsidRPr="00585236">
        <w:rPr>
          <w:rFonts w:asciiTheme="minorHAnsi" w:hAnsiTheme="minorHAnsi"/>
        </w:rPr>
        <w:t xml:space="preserve"> </w:t>
      </w:r>
      <w:r w:rsidR="00BB5ECB" w:rsidRPr="00585236">
        <w:rPr>
          <w:rFonts w:asciiTheme="minorHAnsi" w:hAnsiTheme="minorHAnsi"/>
        </w:rPr>
        <w:t xml:space="preserve">Under Section 3.4.5 of their proposal - Potential Resource Conflicts - The proponent states: </w:t>
      </w:r>
    </w:p>
    <w:p w14:paraId="5E225336" w14:textId="2E360B80" w:rsidR="00BB5ECB" w:rsidRPr="00585236" w:rsidRDefault="00BB5ECB" w:rsidP="00A47044">
      <w:pPr>
        <w:pStyle w:val="Standard"/>
        <w:ind w:left="360"/>
        <w:rPr>
          <w:rFonts w:asciiTheme="minorHAnsi" w:hAnsiTheme="minorHAnsi"/>
        </w:rPr>
      </w:pPr>
      <w:r w:rsidRPr="00585236">
        <w:rPr>
          <w:rFonts w:asciiTheme="minorHAnsi" w:hAnsiTheme="minorHAnsi"/>
        </w:rPr>
        <w:t>“Given the location of the hatchery and the level of activity associated with its operation, there is minimal potential for resource conflicts”.</w:t>
      </w:r>
      <w:r w:rsidR="00F242DA" w:rsidRPr="00585236">
        <w:rPr>
          <w:rFonts w:asciiTheme="minorHAnsi" w:hAnsiTheme="minorHAnsi"/>
        </w:rPr>
        <w:t xml:space="preserve"> </w:t>
      </w:r>
      <w:r w:rsidRPr="00585236">
        <w:rPr>
          <w:rFonts w:asciiTheme="minorHAnsi" w:hAnsiTheme="minorHAnsi"/>
        </w:rPr>
        <w:t>We very much beg to differ with this claim based on the various threats that we have identified above regarding their proposal. Furthermore, it is interesting to note under Appendix F -Table 1 – dealing with public consultations – that, other than provincial, federal, and municipal governments, the only members of the public that was consulted was the Newfoundland Aquaculture Industry Association (NAIA).</w:t>
      </w:r>
      <w:r w:rsidR="00F242DA" w:rsidRPr="00585236">
        <w:rPr>
          <w:rFonts w:asciiTheme="minorHAnsi" w:hAnsiTheme="minorHAnsi"/>
        </w:rPr>
        <w:t xml:space="preserve"> </w:t>
      </w:r>
      <w:r w:rsidRPr="00585236">
        <w:rPr>
          <w:rFonts w:asciiTheme="minorHAnsi" w:hAnsiTheme="minorHAnsi"/>
        </w:rPr>
        <w:t xml:space="preserve">Since NAIA represents the aquaculture farm owners, all of whom belong to foreign companies outside of NL, it appears that the proponent has conducted very little if any public consultations. They certainly have not consulted with the many groups and organizations in this province that have been quite critical of aquaculture operations in this province, including wild </w:t>
      </w:r>
      <w:r w:rsidR="00E13D27" w:rsidRPr="00585236">
        <w:rPr>
          <w:rFonts w:asciiTheme="minorHAnsi" w:hAnsiTheme="minorHAnsi"/>
        </w:rPr>
        <w:t>s</w:t>
      </w:r>
      <w:r w:rsidRPr="00585236">
        <w:rPr>
          <w:rFonts w:asciiTheme="minorHAnsi" w:hAnsiTheme="minorHAnsi"/>
        </w:rPr>
        <w:t>almon conservation groups like NL-CAR, SCNL, and ASF, to name but a few.</w:t>
      </w:r>
      <w:r w:rsidR="00F242DA" w:rsidRPr="00585236">
        <w:rPr>
          <w:rFonts w:asciiTheme="minorHAnsi" w:hAnsiTheme="minorHAnsi"/>
        </w:rPr>
        <w:t xml:space="preserve"> </w:t>
      </w:r>
      <w:r w:rsidRPr="00585236">
        <w:rPr>
          <w:rFonts w:asciiTheme="minorHAnsi" w:hAnsiTheme="minorHAnsi"/>
        </w:rPr>
        <w:t xml:space="preserve">Again, </w:t>
      </w:r>
      <w:r w:rsidR="00E13D27" w:rsidRPr="00585236">
        <w:rPr>
          <w:rFonts w:asciiTheme="minorHAnsi" w:hAnsiTheme="minorHAnsi"/>
        </w:rPr>
        <w:t>we take this as</w:t>
      </w:r>
      <w:r w:rsidRPr="00585236">
        <w:rPr>
          <w:rFonts w:asciiTheme="minorHAnsi" w:hAnsiTheme="minorHAnsi"/>
        </w:rPr>
        <w:t xml:space="preserve"> evidence that they are trying to avoid dealing with major concerns associated with their proposal, by skirting around the requirements of the environmental assessment legislation.</w:t>
      </w:r>
      <w:r w:rsidR="00F242DA" w:rsidRPr="00585236">
        <w:rPr>
          <w:rFonts w:asciiTheme="minorHAnsi" w:hAnsiTheme="minorHAnsi"/>
        </w:rPr>
        <w:t xml:space="preserve"> </w:t>
      </w:r>
      <w:r w:rsidRPr="00585236">
        <w:rPr>
          <w:rFonts w:asciiTheme="minorHAnsi" w:hAnsiTheme="minorHAnsi"/>
        </w:rPr>
        <w:t xml:space="preserve">This is totally unacceptable, and they must be required to hold public meetings throughout the province </w:t>
      </w:r>
      <w:r w:rsidR="00E0692B">
        <w:rPr>
          <w:rFonts w:asciiTheme="minorHAnsi" w:hAnsiTheme="minorHAnsi"/>
        </w:rPr>
        <w:t xml:space="preserve">and with concerned groups </w:t>
      </w:r>
      <w:r w:rsidRPr="00585236">
        <w:rPr>
          <w:rFonts w:asciiTheme="minorHAnsi" w:hAnsiTheme="minorHAnsi"/>
        </w:rPr>
        <w:t xml:space="preserve">before any approval for their proposal is considered. </w:t>
      </w:r>
    </w:p>
    <w:p w14:paraId="3AC907D5" w14:textId="77777777" w:rsidR="00FF6D03" w:rsidRPr="00585236" w:rsidRDefault="00FF6D03" w:rsidP="00BB5ECB">
      <w:pPr>
        <w:pStyle w:val="Standard"/>
        <w:rPr>
          <w:rFonts w:asciiTheme="minorHAnsi" w:hAnsiTheme="minorHAnsi"/>
        </w:rPr>
      </w:pPr>
    </w:p>
    <w:p w14:paraId="3E3809F5" w14:textId="54DBAB2B" w:rsidR="00BB5ECB" w:rsidRPr="00585236" w:rsidRDefault="00BB5ECB" w:rsidP="00BB5ECB">
      <w:pPr>
        <w:pStyle w:val="Standard"/>
        <w:rPr>
          <w:rFonts w:asciiTheme="minorHAnsi" w:hAnsiTheme="minorHAnsi"/>
        </w:rPr>
      </w:pPr>
      <w:r w:rsidRPr="00585236">
        <w:rPr>
          <w:rFonts w:asciiTheme="minorHAnsi" w:hAnsiTheme="minorHAnsi"/>
        </w:rPr>
        <w:t xml:space="preserve">In conclusion, </w:t>
      </w:r>
      <w:r w:rsidR="00FF6D03" w:rsidRPr="00585236">
        <w:rPr>
          <w:rFonts w:asciiTheme="minorHAnsi" w:hAnsiTheme="minorHAnsi"/>
        </w:rPr>
        <w:t xml:space="preserve">it is our opinion that </w:t>
      </w:r>
      <w:r w:rsidRPr="00585236">
        <w:rPr>
          <w:rFonts w:asciiTheme="minorHAnsi" w:hAnsiTheme="minorHAnsi"/>
        </w:rPr>
        <w:t xml:space="preserve">the description of the project is incomplete and thus the public and the Minister are prevented from </w:t>
      </w:r>
      <w:r w:rsidR="00E13D27" w:rsidRPr="00585236">
        <w:rPr>
          <w:rFonts w:asciiTheme="minorHAnsi" w:hAnsiTheme="minorHAnsi"/>
        </w:rPr>
        <w:t>appropriately assessing the potential</w:t>
      </w:r>
      <w:r w:rsidRPr="00585236">
        <w:rPr>
          <w:rFonts w:asciiTheme="minorHAnsi" w:hAnsiTheme="minorHAnsi"/>
        </w:rPr>
        <w:t xml:space="preserve"> environmental impacts as per Section 23 of the Regulations.</w:t>
      </w:r>
      <w:r w:rsidR="00FF6D03" w:rsidRPr="00585236">
        <w:rPr>
          <w:rFonts w:asciiTheme="minorHAnsi" w:hAnsiTheme="minorHAnsi"/>
        </w:rPr>
        <w:t xml:space="preserve"> The proponent’s conclusion that “the potential </w:t>
      </w:r>
      <w:r w:rsidR="00FF6D03" w:rsidRPr="00585236">
        <w:rPr>
          <w:rFonts w:asciiTheme="minorHAnsi" w:hAnsiTheme="minorHAnsi"/>
        </w:rPr>
        <w:lastRenderedPageBreak/>
        <w:t>negative impacts are minimal and can be addressed through existing regulatory mechanisms” is not supported by the information provide</w:t>
      </w:r>
      <w:r w:rsidR="00E0692B">
        <w:rPr>
          <w:rFonts w:asciiTheme="minorHAnsi" w:hAnsiTheme="minorHAnsi"/>
        </w:rPr>
        <w:t>d</w:t>
      </w:r>
      <w:r w:rsidR="00FF6D03" w:rsidRPr="00585236">
        <w:rPr>
          <w:rFonts w:asciiTheme="minorHAnsi" w:hAnsiTheme="minorHAnsi"/>
        </w:rPr>
        <w:t xml:space="preserve"> in the registration document or by information about the use of lumpfish as cleaner fish that can be gleaned elsewhere. </w:t>
      </w:r>
      <w:r w:rsidR="005A39FC">
        <w:rPr>
          <w:rFonts w:asciiTheme="minorHAnsi" w:hAnsiTheme="minorHAnsi"/>
        </w:rPr>
        <w:t>Our own examination of the proposal and the relevant scientific literature suggests to us that there is potential for significant environmental impacts from the project as currently described.</w:t>
      </w:r>
    </w:p>
    <w:p w14:paraId="28F5A836" w14:textId="7342E260" w:rsidR="00FF6D03" w:rsidRPr="00585236" w:rsidRDefault="00FF6D03" w:rsidP="00BB5ECB">
      <w:pPr>
        <w:pStyle w:val="Standard"/>
        <w:rPr>
          <w:rFonts w:asciiTheme="minorHAnsi" w:hAnsiTheme="minorHAnsi"/>
        </w:rPr>
      </w:pPr>
    </w:p>
    <w:p w14:paraId="67F37702" w14:textId="6231D277" w:rsidR="00FF6D03" w:rsidRPr="00585236" w:rsidRDefault="006823F2" w:rsidP="00BB5ECB">
      <w:pPr>
        <w:pStyle w:val="Standard"/>
        <w:rPr>
          <w:rFonts w:asciiTheme="minorHAnsi" w:hAnsiTheme="minorHAnsi"/>
        </w:rPr>
      </w:pPr>
      <w:r w:rsidRPr="00585236">
        <w:rPr>
          <w:rFonts w:asciiTheme="minorHAnsi" w:hAnsiTheme="minorHAnsi"/>
        </w:rPr>
        <w:t>Social license for the salmon aquaculture industry is being eroded across Canada resulting in the federal government’s plan to remove open net pen salmon farms from British Columbia by 2025</w:t>
      </w:r>
      <w:r w:rsidR="0016648A" w:rsidRPr="00585236">
        <w:rPr>
          <w:rFonts w:asciiTheme="minorHAnsi" w:hAnsiTheme="minorHAnsi"/>
        </w:rPr>
        <w:t xml:space="preserve"> due to environmental concerns</w:t>
      </w:r>
      <w:r w:rsidRPr="00585236">
        <w:rPr>
          <w:rFonts w:asciiTheme="minorHAnsi" w:hAnsiTheme="minorHAnsi"/>
        </w:rPr>
        <w:t xml:space="preserve">. We acknowledge that the use of cleaner fish in salmon aquaculture </w:t>
      </w:r>
      <w:r w:rsidR="00E0692B">
        <w:rPr>
          <w:rFonts w:asciiTheme="minorHAnsi" w:hAnsiTheme="minorHAnsi"/>
        </w:rPr>
        <w:t>may have</w:t>
      </w:r>
      <w:r w:rsidRPr="00585236">
        <w:rPr>
          <w:rFonts w:asciiTheme="minorHAnsi" w:hAnsiTheme="minorHAnsi"/>
        </w:rPr>
        <w:t xml:space="preserve"> the potential to reduce the impacts of the salmon aquaculture industry on wild salmon and the environment. As the first large-scale commercial lumpfish hatchery for</w:t>
      </w:r>
      <w:r w:rsidR="0016648A" w:rsidRPr="00585236">
        <w:rPr>
          <w:rFonts w:asciiTheme="minorHAnsi" w:hAnsiTheme="minorHAnsi"/>
        </w:rPr>
        <w:t xml:space="preserve"> Canada</w:t>
      </w:r>
      <w:r w:rsidRPr="00585236">
        <w:rPr>
          <w:rFonts w:asciiTheme="minorHAnsi" w:hAnsiTheme="minorHAnsi"/>
        </w:rPr>
        <w:t xml:space="preserve">, this undertaking will set the stage for the development of the lumpfish/cleaner fish aquaculture industry in the Atlantic provinces. If the use of lumpfish </w:t>
      </w:r>
      <w:r w:rsidR="00E0692B">
        <w:rPr>
          <w:rFonts w:asciiTheme="minorHAnsi" w:hAnsiTheme="minorHAnsi"/>
        </w:rPr>
        <w:t xml:space="preserve">is not supported by science and/or </w:t>
      </w:r>
      <w:r w:rsidRPr="00585236">
        <w:rPr>
          <w:rFonts w:asciiTheme="minorHAnsi" w:hAnsiTheme="minorHAnsi"/>
        </w:rPr>
        <w:t xml:space="preserve">is not done in the most ethical and environmentally sustainable way possible, there is a high likelihood it will lead to further erosion of the social license for open net pen aquaculture on the east coast of Canada. We hope that both the EA Division and the industry will see further environmental assessment of this proposal as a necessary and valuable step in </w:t>
      </w:r>
      <w:r w:rsidR="0016648A" w:rsidRPr="00585236">
        <w:rPr>
          <w:rFonts w:asciiTheme="minorHAnsi" w:hAnsiTheme="minorHAnsi"/>
        </w:rPr>
        <w:t>the sustainable development of this industry.</w:t>
      </w:r>
    </w:p>
    <w:p w14:paraId="7E737E1F" w14:textId="22EDD3DA" w:rsidR="008C220B" w:rsidRPr="00585236" w:rsidRDefault="008C220B" w:rsidP="00BB5ECB">
      <w:pPr>
        <w:pStyle w:val="Standard"/>
        <w:rPr>
          <w:rFonts w:asciiTheme="minorHAnsi" w:hAnsiTheme="minorHAnsi"/>
        </w:rPr>
      </w:pPr>
    </w:p>
    <w:p w14:paraId="1B2D0343" w14:textId="0EBBA4A1" w:rsidR="008C220B" w:rsidRPr="00585236" w:rsidRDefault="008C220B" w:rsidP="00BB5ECB">
      <w:pPr>
        <w:pStyle w:val="Standard"/>
        <w:rPr>
          <w:rFonts w:asciiTheme="minorHAnsi" w:hAnsiTheme="minorHAnsi"/>
        </w:rPr>
      </w:pPr>
      <w:r w:rsidRPr="00585236">
        <w:rPr>
          <w:rFonts w:asciiTheme="minorHAnsi" w:hAnsiTheme="minorHAnsi"/>
        </w:rPr>
        <w:t>Sincerely,</w:t>
      </w:r>
    </w:p>
    <w:p w14:paraId="6C05B06E" w14:textId="746C1C68" w:rsidR="008C220B" w:rsidRPr="00585236" w:rsidRDefault="00585236" w:rsidP="00BB5ECB">
      <w:pPr>
        <w:pStyle w:val="Standard"/>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4BB25A9C" wp14:editId="3C8B3220">
            <wp:simplePos x="0" y="0"/>
            <wp:positionH relativeFrom="column">
              <wp:posOffset>1790700</wp:posOffset>
            </wp:positionH>
            <wp:positionV relativeFrom="paragraph">
              <wp:posOffset>90805</wp:posOffset>
            </wp:positionV>
            <wp:extent cx="1487805" cy="420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420370"/>
                    </a:xfrm>
                    <a:prstGeom prst="rect">
                      <a:avLst/>
                    </a:prstGeom>
                    <a:noFill/>
                  </pic:spPr>
                </pic:pic>
              </a:graphicData>
            </a:graphic>
          </wp:anchor>
        </w:drawing>
      </w:r>
    </w:p>
    <w:p w14:paraId="281F9E70" w14:textId="4E172233" w:rsidR="008C220B" w:rsidRDefault="00585236" w:rsidP="00BB5ECB">
      <w:pPr>
        <w:pStyle w:val="Standard"/>
        <w:rPr>
          <w:rFonts w:asciiTheme="minorHAnsi" w:hAnsiTheme="minorHAnsi"/>
        </w:rPr>
      </w:pPr>
      <w:r>
        <w:rPr>
          <w:rFonts w:asciiTheme="minorHAnsi" w:hAnsiTheme="minorHAnsi"/>
          <w:noProof/>
        </w:rPr>
        <w:drawing>
          <wp:inline distT="0" distB="0" distL="0" distR="0" wp14:anchorId="328C2A94" wp14:editId="5DD89811">
            <wp:extent cx="1127760" cy="49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39" cy="504084"/>
                    </a:xfrm>
                    <a:prstGeom prst="rect">
                      <a:avLst/>
                    </a:prstGeom>
                    <a:noFill/>
                  </pic:spPr>
                </pic:pic>
              </a:graphicData>
            </a:graphic>
          </wp:inline>
        </w:drawing>
      </w:r>
    </w:p>
    <w:p w14:paraId="139569CC" w14:textId="296BB85F" w:rsidR="008C220B" w:rsidRPr="00585236" w:rsidRDefault="008C220B" w:rsidP="00BB5ECB">
      <w:pPr>
        <w:pStyle w:val="Standard"/>
        <w:rPr>
          <w:rFonts w:asciiTheme="minorHAnsi" w:hAnsiTheme="minorHAnsi"/>
        </w:rPr>
      </w:pPr>
      <w:r w:rsidRPr="00585236">
        <w:rPr>
          <w:rFonts w:asciiTheme="minorHAnsi" w:hAnsiTheme="minorHAnsi"/>
        </w:rPr>
        <w:t>Don Ivany</w:t>
      </w:r>
      <w:r w:rsidRPr="00585236">
        <w:rPr>
          <w:rFonts w:asciiTheme="minorHAnsi" w:hAnsiTheme="minorHAnsi"/>
        </w:rPr>
        <w:tab/>
      </w:r>
      <w:r w:rsidRPr="00585236">
        <w:rPr>
          <w:rFonts w:asciiTheme="minorHAnsi" w:hAnsiTheme="minorHAnsi"/>
        </w:rPr>
        <w:tab/>
      </w:r>
      <w:r w:rsidRPr="00585236">
        <w:rPr>
          <w:rFonts w:asciiTheme="minorHAnsi" w:hAnsiTheme="minorHAnsi"/>
        </w:rPr>
        <w:tab/>
      </w:r>
      <w:r w:rsidR="00585236">
        <w:rPr>
          <w:rFonts w:asciiTheme="minorHAnsi" w:hAnsiTheme="minorHAnsi"/>
        </w:rPr>
        <w:t xml:space="preserve">Dr. </w:t>
      </w:r>
      <w:r w:rsidRPr="00585236">
        <w:rPr>
          <w:rFonts w:asciiTheme="minorHAnsi" w:hAnsiTheme="minorHAnsi"/>
        </w:rPr>
        <w:t>Stephen Sutton</w:t>
      </w:r>
    </w:p>
    <w:p w14:paraId="69E3DD35" w14:textId="65AA1E95" w:rsidR="008C220B" w:rsidRPr="00585236" w:rsidRDefault="008C220B" w:rsidP="00BB5ECB">
      <w:pPr>
        <w:pStyle w:val="Standard"/>
        <w:rPr>
          <w:rFonts w:asciiTheme="minorHAnsi" w:hAnsiTheme="minorHAnsi"/>
        </w:rPr>
      </w:pPr>
    </w:p>
    <w:p w14:paraId="4A641C49" w14:textId="7D9DF468" w:rsidR="008C220B" w:rsidRPr="00585236" w:rsidRDefault="008C220B" w:rsidP="00BB5ECB">
      <w:pPr>
        <w:pStyle w:val="Standard"/>
        <w:rPr>
          <w:rFonts w:asciiTheme="minorHAnsi" w:hAnsiTheme="minorHAnsi"/>
        </w:rPr>
      </w:pPr>
    </w:p>
    <w:p w14:paraId="7EB4DFE3" w14:textId="185FA73E" w:rsidR="008C220B" w:rsidRPr="00585236" w:rsidRDefault="008C220B" w:rsidP="00BB5ECB">
      <w:pPr>
        <w:pStyle w:val="Standard"/>
        <w:rPr>
          <w:rFonts w:asciiTheme="minorHAnsi" w:hAnsiTheme="minorHAnsi"/>
        </w:rPr>
      </w:pPr>
      <w:r w:rsidRPr="00585236">
        <w:rPr>
          <w:rFonts w:asciiTheme="minorHAnsi" w:hAnsiTheme="minorHAnsi"/>
          <w:b/>
          <w:bCs/>
        </w:rPr>
        <w:t>References</w:t>
      </w:r>
    </w:p>
    <w:p w14:paraId="52980D46" w14:textId="72A826FE" w:rsidR="00E13D27" w:rsidRPr="00585236" w:rsidRDefault="00E13D27" w:rsidP="008C220B">
      <w:pPr>
        <w:pStyle w:val="Standard"/>
        <w:ind w:left="720" w:hanging="720"/>
        <w:rPr>
          <w:rFonts w:asciiTheme="minorHAnsi" w:hAnsiTheme="minorHAnsi"/>
        </w:rPr>
      </w:pPr>
      <w:r w:rsidRPr="00585236">
        <w:rPr>
          <w:rFonts w:asciiTheme="minorHAnsi" w:hAnsiTheme="minorHAnsi"/>
        </w:rPr>
        <w:t xml:space="preserve">Anon. 2019. Editorial: Just follow the rules. The Telegram, Jan. 1, 2019. </w:t>
      </w:r>
      <w:hyperlink r:id="rId9" w:history="1">
        <w:r w:rsidRPr="00585236">
          <w:rPr>
            <w:rStyle w:val="Hyperlink"/>
            <w:rFonts w:asciiTheme="minorHAnsi" w:hAnsiTheme="minorHAnsi"/>
          </w:rPr>
          <w:t>https://www.thetelegram.com/opinion/local-perspectives/editorial-just-follow-the-rules-393350/</w:t>
        </w:r>
      </w:hyperlink>
    </w:p>
    <w:p w14:paraId="76F276F2" w14:textId="5AE75B0E" w:rsidR="00CA660C" w:rsidRPr="00585236" w:rsidRDefault="00CA660C" w:rsidP="008C220B">
      <w:pPr>
        <w:pStyle w:val="Standard"/>
        <w:ind w:left="720" w:hanging="720"/>
        <w:rPr>
          <w:rFonts w:asciiTheme="minorHAnsi" w:hAnsiTheme="minorHAnsi"/>
        </w:rPr>
      </w:pPr>
      <w:r w:rsidRPr="00585236">
        <w:rPr>
          <w:rFonts w:asciiTheme="minorHAnsi" w:hAnsiTheme="minorHAnsi"/>
        </w:rPr>
        <w:t xml:space="preserve">Barrett, L., Overton, K., </w:t>
      </w:r>
      <w:proofErr w:type="spellStart"/>
      <w:r w:rsidRPr="00585236">
        <w:rPr>
          <w:rFonts w:asciiTheme="minorHAnsi" w:hAnsiTheme="minorHAnsi"/>
        </w:rPr>
        <w:t>Stien</w:t>
      </w:r>
      <w:proofErr w:type="spellEnd"/>
      <w:r w:rsidRPr="00585236">
        <w:rPr>
          <w:rFonts w:asciiTheme="minorHAnsi" w:hAnsiTheme="minorHAnsi"/>
        </w:rPr>
        <w:t xml:space="preserve">, L., </w:t>
      </w:r>
      <w:proofErr w:type="spellStart"/>
      <w:r w:rsidRPr="00585236">
        <w:rPr>
          <w:rFonts w:asciiTheme="minorHAnsi" w:hAnsiTheme="minorHAnsi"/>
        </w:rPr>
        <w:t>Oppedal</w:t>
      </w:r>
      <w:proofErr w:type="spellEnd"/>
      <w:r w:rsidRPr="00585236">
        <w:rPr>
          <w:rFonts w:asciiTheme="minorHAnsi" w:hAnsiTheme="minorHAnsi"/>
        </w:rPr>
        <w:t>, F. &amp; Dempster, T. (2019). Effect of cleaner fish on sea lice in Norwegian salmon aquaculture: a national-scale data analysis. International Journal for Parasitology.</w:t>
      </w:r>
    </w:p>
    <w:p w14:paraId="41033E6F" w14:textId="4ADF7171" w:rsidR="00BD5303" w:rsidRPr="00585236" w:rsidRDefault="00BD5303" w:rsidP="008C220B">
      <w:pPr>
        <w:pStyle w:val="Standard"/>
        <w:ind w:left="720" w:hanging="720"/>
        <w:rPr>
          <w:rFonts w:asciiTheme="minorHAnsi" w:hAnsiTheme="minorHAnsi"/>
        </w:rPr>
      </w:pPr>
      <w:r w:rsidRPr="00585236">
        <w:rPr>
          <w:rFonts w:asciiTheme="minorHAnsi" w:hAnsiTheme="minorHAnsi"/>
        </w:rPr>
        <w:t xml:space="preserve">ICES. 2016. Report of the Workshop to address the NASCO request for advice on possible effects of salmonid aquaculture on wild Atlantic salmon populations in the North Atlantic (WKCULEF), 1–3 March 2016, </w:t>
      </w:r>
      <w:proofErr w:type="spellStart"/>
      <w:r w:rsidRPr="00585236">
        <w:rPr>
          <w:rFonts w:asciiTheme="minorHAnsi" w:hAnsiTheme="minorHAnsi"/>
        </w:rPr>
        <w:t>Charlottenlund</w:t>
      </w:r>
      <w:proofErr w:type="spellEnd"/>
      <w:r w:rsidRPr="00585236">
        <w:rPr>
          <w:rFonts w:asciiTheme="minorHAnsi" w:hAnsiTheme="minorHAnsi"/>
        </w:rPr>
        <w:t>, Denmark. ICES CM 2016/ACOM:42. 44 pp.</w:t>
      </w:r>
    </w:p>
    <w:p w14:paraId="10F8B486" w14:textId="2AF25A5F" w:rsidR="00BD5303" w:rsidRPr="00585236" w:rsidRDefault="00BD5303" w:rsidP="008C220B">
      <w:pPr>
        <w:pStyle w:val="Standard"/>
        <w:ind w:left="720" w:hanging="720"/>
        <w:rPr>
          <w:rFonts w:asciiTheme="minorHAnsi" w:hAnsiTheme="minorHAnsi"/>
        </w:rPr>
      </w:pPr>
      <w:r w:rsidRPr="00585236">
        <w:rPr>
          <w:rFonts w:asciiTheme="minorHAnsi" w:hAnsiTheme="minorHAnsi"/>
        </w:rPr>
        <w:t xml:space="preserve">A. </w:t>
      </w:r>
      <w:proofErr w:type="spellStart"/>
      <w:r w:rsidRPr="00585236">
        <w:rPr>
          <w:rFonts w:asciiTheme="minorHAnsi" w:hAnsiTheme="minorHAnsi"/>
        </w:rPr>
        <w:t>Imsland</w:t>
      </w:r>
      <w:proofErr w:type="spellEnd"/>
      <w:r w:rsidRPr="00585236">
        <w:rPr>
          <w:rFonts w:asciiTheme="minorHAnsi" w:hAnsiTheme="minorHAnsi"/>
        </w:rPr>
        <w:t xml:space="preserve">, A. Hanssen, A. </w:t>
      </w:r>
      <w:proofErr w:type="spellStart"/>
      <w:r w:rsidRPr="00585236">
        <w:rPr>
          <w:rFonts w:asciiTheme="minorHAnsi" w:hAnsiTheme="minorHAnsi"/>
        </w:rPr>
        <w:t>Nytrø</w:t>
      </w:r>
      <w:proofErr w:type="spellEnd"/>
      <w:r w:rsidRPr="00585236">
        <w:rPr>
          <w:rFonts w:asciiTheme="minorHAnsi" w:hAnsiTheme="minorHAnsi"/>
        </w:rPr>
        <w:t xml:space="preserve">, P. Reynolds, T. Jonassen, T. </w:t>
      </w:r>
      <w:proofErr w:type="spellStart"/>
      <w:r w:rsidRPr="00585236">
        <w:rPr>
          <w:rFonts w:asciiTheme="minorHAnsi" w:hAnsiTheme="minorHAnsi"/>
        </w:rPr>
        <w:t>Hangstad</w:t>
      </w:r>
      <w:proofErr w:type="spellEnd"/>
      <w:r w:rsidRPr="00585236">
        <w:rPr>
          <w:rFonts w:asciiTheme="minorHAnsi" w:hAnsiTheme="minorHAnsi"/>
        </w:rPr>
        <w:t xml:space="preserve">, T. </w:t>
      </w:r>
      <w:proofErr w:type="spellStart"/>
      <w:r w:rsidRPr="00585236">
        <w:rPr>
          <w:rFonts w:asciiTheme="minorHAnsi" w:hAnsiTheme="minorHAnsi"/>
        </w:rPr>
        <w:t>Elvegård</w:t>
      </w:r>
      <w:proofErr w:type="spellEnd"/>
      <w:r w:rsidRPr="00585236">
        <w:rPr>
          <w:rFonts w:asciiTheme="minorHAnsi" w:hAnsiTheme="minorHAnsi"/>
        </w:rPr>
        <w:t xml:space="preserve">, T. </w:t>
      </w:r>
      <w:proofErr w:type="spellStart"/>
      <w:r w:rsidRPr="00585236">
        <w:rPr>
          <w:rFonts w:asciiTheme="minorHAnsi" w:hAnsiTheme="minorHAnsi"/>
        </w:rPr>
        <w:t>Urskog</w:t>
      </w:r>
      <w:proofErr w:type="spellEnd"/>
      <w:r w:rsidRPr="00585236">
        <w:rPr>
          <w:rFonts w:asciiTheme="minorHAnsi" w:hAnsiTheme="minorHAnsi"/>
        </w:rPr>
        <w:t xml:space="preserve">, B. </w:t>
      </w:r>
      <w:proofErr w:type="spellStart"/>
      <w:r w:rsidRPr="00585236">
        <w:rPr>
          <w:rFonts w:asciiTheme="minorHAnsi" w:hAnsiTheme="minorHAnsi"/>
        </w:rPr>
        <w:t>Mikalsen</w:t>
      </w:r>
      <w:proofErr w:type="spellEnd"/>
      <w:r w:rsidRPr="00585236">
        <w:rPr>
          <w:rFonts w:asciiTheme="minorHAnsi" w:hAnsiTheme="minorHAnsi"/>
        </w:rPr>
        <w:t>. 2018. It works! Lumpfish can significantly lower sea lice infestation in large-scale salmon farming. Biology Open, 7 (9).</w:t>
      </w:r>
    </w:p>
    <w:p w14:paraId="4DE0F468" w14:textId="1F69A9AA" w:rsidR="00CA660C" w:rsidRPr="00585236" w:rsidRDefault="00BD5303" w:rsidP="008C220B">
      <w:pPr>
        <w:pStyle w:val="Standard"/>
        <w:ind w:left="720" w:hanging="720"/>
        <w:rPr>
          <w:rFonts w:asciiTheme="minorHAnsi" w:hAnsiTheme="minorHAnsi"/>
        </w:rPr>
      </w:pPr>
      <w:proofErr w:type="spellStart"/>
      <w:r w:rsidRPr="00585236">
        <w:rPr>
          <w:rFonts w:asciiTheme="minorHAnsi" w:hAnsiTheme="minorHAnsi"/>
        </w:rPr>
        <w:t>Kibenge</w:t>
      </w:r>
      <w:proofErr w:type="spellEnd"/>
      <w:r w:rsidRPr="00585236">
        <w:rPr>
          <w:rFonts w:asciiTheme="minorHAnsi" w:hAnsiTheme="minorHAnsi"/>
        </w:rPr>
        <w:t>, F.S.B. 2019. Emerging viruses in aquaculture. Current Opinions in Virology 34: 97-103.</w:t>
      </w:r>
    </w:p>
    <w:p w14:paraId="75F826ED" w14:textId="6BA77827" w:rsidR="00CA660C" w:rsidRPr="00585236" w:rsidRDefault="00CA660C" w:rsidP="008C220B">
      <w:pPr>
        <w:pStyle w:val="Standard"/>
        <w:ind w:left="720" w:hanging="720"/>
        <w:rPr>
          <w:rFonts w:asciiTheme="minorHAnsi" w:hAnsiTheme="minorHAnsi"/>
        </w:rPr>
      </w:pPr>
      <w:r w:rsidRPr="00585236">
        <w:rPr>
          <w:rFonts w:asciiTheme="minorHAnsi" w:hAnsiTheme="minorHAnsi"/>
        </w:rPr>
        <w:t>Paradis H, R. Ahmad, J. McDonald, D. Boyce and R.L. Gendron, 2019. Ocular tissue changes associated with anterior segment opacity in lumpfish (</w:t>
      </w:r>
      <w:proofErr w:type="spellStart"/>
      <w:r w:rsidRPr="00585236">
        <w:rPr>
          <w:rFonts w:asciiTheme="minorHAnsi" w:hAnsiTheme="minorHAnsi"/>
        </w:rPr>
        <w:t>Cyclopterus</w:t>
      </w:r>
      <w:proofErr w:type="spellEnd"/>
      <w:r w:rsidRPr="00585236">
        <w:rPr>
          <w:rFonts w:asciiTheme="minorHAnsi" w:hAnsiTheme="minorHAnsi"/>
        </w:rPr>
        <w:t xml:space="preserve"> </w:t>
      </w:r>
      <w:proofErr w:type="spellStart"/>
      <w:r w:rsidRPr="00585236">
        <w:rPr>
          <w:rFonts w:asciiTheme="minorHAnsi" w:hAnsiTheme="minorHAnsi"/>
        </w:rPr>
        <w:t>lumpus</w:t>
      </w:r>
      <w:proofErr w:type="spellEnd"/>
      <w:r w:rsidRPr="00585236">
        <w:rPr>
          <w:rFonts w:asciiTheme="minorHAnsi" w:hAnsiTheme="minorHAnsi"/>
        </w:rPr>
        <w:t xml:space="preserve"> L) eye, Journal of Fish Diseases, 42(10) (1401-1408).</w:t>
      </w:r>
    </w:p>
    <w:p w14:paraId="27BAC36E" w14:textId="2793D9DA" w:rsidR="0076167B" w:rsidRPr="00585236" w:rsidRDefault="00B3001F" w:rsidP="008C220B">
      <w:pPr>
        <w:pStyle w:val="Standard"/>
        <w:ind w:left="720" w:hanging="720"/>
        <w:rPr>
          <w:rFonts w:asciiTheme="minorHAnsi" w:hAnsiTheme="minorHAnsi"/>
        </w:rPr>
      </w:pPr>
      <w:r w:rsidRPr="00585236">
        <w:rPr>
          <w:rFonts w:asciiTheme="minorHAnsi" w:hAnsiTheme="minorHAnsi"/>
        </w:rPr>
        <w:lastRenderedPageBreak/>
        <w:t xml:space="preserve">Powell, </w:t>
      </w:r>
      <w:r w:rsidR="00E13D27" w:rsidRPr="00585236">
        <w:rPr>
          <w:rFonts w:asciiTheme="minorHAnsi" w:hAnsiTheme="minorHAnsi"/>
        </w:rPr>
        <w:t>A.</w:t>
      </w:r>
      <w:r w:rsidRPr="00585236">
        <w:rPr>
          <w:rFonts w:asciiTheme="minorHAnsi" w:hAnsiTheme="minorHAnsi"/>
        </w:rPr>
        <w:t>,</w:t>
      </w:r>
      <w:r w:rsidR="00E13D27" w:rsidRPr="00585236">
        <w:rPr>
          <w:rFonts w:asciiTheme="minorHAnsi" w:hAnsiTheme="minorHAnsi"/>
        </w:rPr>
        <w:t xml:space="preserve"> </w:t>
      </w:r>
      <w:r w:rsidRPr="00585236">
        <w:rPr>
          <w:rFonts w:asciiTheme="minorHAnsi" w:hAnsiTheme="minorHAnsi"/>
        </w:rPr>
        <w:t>J</w:t>
      </w:r>
      <w:r w:rsidR="00CA660C" w:rsidRPr="00585236">
        <w:rPr>
          <w:rFonts w:asciiTheme="minorHAnsi" w:hAnsiTheme="minorHAnsi"/>
        </w:rPr>
        <w:t>.</w:t>
      </w:r>
      <w:r w:rsidRPr="00585236">
        <w:rPr>
          <w:rFonts w:asciiTheme="minorHAnsi" w:hAnsiTheme="minorHAnsi"/>
        </w:rPr>
        <w:t>W. Treasurer, C</w:t>
      </w:r>
      <w:r w:rsidR="00CA660C" w:rsidRPr="00585236">
        <w:rPr>
          <w:rFonts w:asciiTheme="minorHAnsi" w:hAnsiTheme="minorHAnsi"/>
        </w:rPr>
        <w:t>.</w:t>
      </w:r>
      <w:r w:rsidRPr="00585236">
        <w:rPr>
          <w:rFonts w:asciiTheme="minorHAnsi" w:hAnsiTheme="minorHAnsi"/>
        </w:rPr>
        <w:t>L. Pooley, A</w:t>
      </w:r>
      <w:r w:rsidR="00CA660C" w:rsidRPr="00585236">
        <w:rPr>
          <w:rFonts w:asciiTheme="minorHAnsi" w:hAnsiTheme="minorHAnsi"/>
        </w:rPr>
        <w:t>.</w:t>
      </w:r>
      <w:r w:rsidRPr="00585236">
        <w:rPr>
          <w:rFonts w:asciiTheme="minorHAnsi" w:hAnsiTheme="minorHAnsi"/>
        </w:rPr>
        <w:t xml:space="preserve">J. </w:t>
      </w:r>
      <w:proofErr w:type="spellStart"/>
      <w:r w:rsidRPr="00585236">
        <w:rPr>
          <w:rFonts w:asciiTheme="minorHAnsi" w:hAnsiTheme="minorHAnsi"/>
        </w:rPr>
        <w:t>Keay</w:t>
      </w:r>
      <w:proofErr w:type="spellEnd"/>
      <w:r w:rsidRPr="00585236">
        <w:rPr>
          <w:rFonts w:asciiTheme="minorHAnsi" w:hAnsiTheme="minorHAnsi"/>
        </w:rPr>
        <w:t>, R</w:t>
      </w:r>
      <w:r w:rsidR="00CA660C" w:rsidRPr="00585236">
        <w:rPr>
          <w:rFonts w:asciiTheme="minorHAnsi" w:hAnsiTheme="minorHAnsi"/>
        </w:rPr>
        <w:t>.</w:t>
      </w:r>
      <w:r w:rsidRPr="00585236">
        <w:rPr>
          <w:rFonts w:asciiTheme="minorHAnsi" w:hAnsiTheme="minorHAnsi"/>
        </w:rPr>
        <w:t xml:space="preserve"> Lloyd, A</w:t>
      </w:r>
      <w:r w:rsidR="00CA660C" w:rsidRPr="00585236">
        <w:rPr>
          <w:rFonts w:asciiTheme="minorHAnsi" w:hAnsiTheme="minorHAnsi"/>
        </w:rPr>
        <w:t>.</w:t>
      </w:r>
      <w:r w:rsidRPr="00585236">
        <w:rPr>
          <w:rFonts w:asciiTheme="minorHAnsi" w:hAnsiTheme="minorHAnsi"/>
        </w:rPr>
        <w:t xml:space="preserve">K. </w:t>
      </w:r>
      <w:proofErr w:type="spellStart"/>
      <w:r w:rsidRPr="00585236">
        <w:rPr>
          <w:rFonts w:asciiTheme="minorHAnsi" w:hAnsiTheme="minorHAnsi"/>
        </w:rPr>
        <w:t>Imsland</w:t>
      </w:r>
      <w:proofErr w:type="spellEnd"/>
      <w:r w:rsidRPr="00585236">
        <w:rPr>
          <w:rFonts w:asciiTheme="minorHAnsi" w:hAnsiTheme="minorHAnsi"/>
        </w:rPr>
        <w:t xml:space="preserve"> and C</w:t>
      </w:r>
      <w:r w:rsidR="00CA660C" w:rsidRPr="00585236">
        <w:rPr>
          <w:rFonts w:asciiTheme="minorHAnsi" w:hAnsiTheme="minorHAnsi"/>
        </w:rPr>
        <w:t>.</w:t>
      </w:r>
      <w:r w:rsidRPr="00585236">
        <w:rPr>
          <w:rFonts w:asciiTheme="minorHAnsi" w:hAnsiTheme="minorHAnsi"/>
        </w:rPr>
        <w:t xml:space="preserve"> G</w:t>
      </w:r>
      <w:r w:rsidR="00CA660C" w:rsidRPr="00585236">
        <w:rPr>
          <w:rFonts w:asciiTheme="minorHAnsi" w:hAnsiTheme="minorHAnsi"/>
        </w:rPr>
        <w:t>.</w:t>
      </w:r>
      <w:r w:rsidRPr="00585236">
        <w:rPr>
          <w:rFonts w:asciiTheme="minorHAnsi" w:hAnsiTheme="minorHAnsi"/>
        </w:rPr>
        <w:t xml:space="preserve"> de </w:t>
      </w:r>
      <w:proofErr w:type="spellStart"/>
      <w:proofErr w:type="gramStart"/>
      <w:r w:rsidRPr="00585236">
        <w:rPr>
          <w:rFonts w:asciiTheme="minorHAnsi" w:hAnsiTheme="minorHAnsi"/>
        </w:rPr>
        <w:t>Leaniz</w:t>
      </w:r>
      <w:proofErr w:type="spellEnd"/>
      <w:r w:rsidRPr="00585236">
        <w:rPr>
          <w:rFonts w:asciiTheme="minorHAnsi" w:hAnsiTheme="minorHAnsi"/>
        </w:rPr>
        <w:t>,.</w:t>
      </w:r>
      <w:proofErr w:type="gramEnd"/>
      <w:r w:rsidRPr="00585236">
        <w:rPr>
          <w:rFonts w:asciiTheme="minorHAnsi" w:hAnsiTheme="minorHAnsi"/>
        </w:rPr>
        <w:t xml:space="preserve"> 2018. Use of lumpfish for sea-lice control in salmon farming: challenges and opportunities. Reviews in Aquaculture (2018) 10, 683–702</w:t>
      </w:r>
      <w:r w:rsidR="00F242DA" w:rsidRPr="00585236">
        <w:rPr>
          <w:rFonts w:asciiTheme="minorHAnsi" w:hAnsiTheme="minorHAnsi"/>
        </w:rPr>
        <w:t xml:space="preserve"> </w:t>
      </w:r>
    </w:p>
    <w:p w14:paraId="199EA5C4" w14:textId="29B2B532" w:rsidR="00B3001F" w:rsidRPr="00585236" w:rsidRDefault="00CA660C" w:rsidP="008C220B">
      <w:pPr>
        <w:pStyle w:val="Standard"/>
        <w:ind w:left="720" w:hanging="720"/>
        <w:rPr>
          <w:rFonts w:asciiTheme="minorHAnsi" w:hAnsiTheme="minorHAnsi"/>
        </w:rPr>
      </w:pPr>
      <w:bookmarkStart w:id="1" w:name="_Hlk30079279"/>
      <w:r w:rsidRPr="00585236">
        <w:rPr>
          <w:rFonts w:asciiTheme="minorHAnsi" w:hAnsiTheme="minorHAnsi"/>
        </w:rPr>
        <w:t>Johannesen</w:t>
      </w:r>
      <w:bookmarkEnd w:id="1"/>
      <w:r w:rsidRPr="00585236">
        <w:rPr>
          <w:rFonts w:asciiTheme="minorHAnsi" w:hAnsiTheme="minorHAnsi"/>
        </w:rPr>
        <w:t xml:space="preserve"> A, </w:t>
      </w:r>
      <w:proofErr w:type="spellStart"/>
      <w:r w:rsidRPr="00585236">
        <w:rPr>
          <w:rFonts w:asciiTheme="minorHAnsi" w:hAnsiTheme="minorHAnsi"/>
        </w:rPr>
        <w:t>Joensen</w:t>
      </w:r>
      <w:proofErr w:type="spellEnd"/>
      <w:r w:rsidRPr="00585236">
        <w:rPr>
          <w:rFonts w:asciiTheme="minorHAnsi" w:hAnsiTheme="minorHAnsi"/>
        </w:rPr>
        <w:t xml:space="preserve"> NE, Magnussen E. 2018. Shelters can negatively affect growth and welfare in lumpfish if feed is delivered continuously. </w:t>
      </w:r>
      <w:proofErr w:type="spellStart"/>
      <w:r w:rsidRPr="00585236">
        <w:rPr>
          <w:rFonts w:asciiTheme="minorHAnsi" w:hAnsiTheme="minorHAnsi"/>
        </w:rPr>
        <w:t>PeerJ</w:t>
      </w:r>
      <w:proofErr w:type="spellEnd"/>
      <w:r w:rsidRPr="00585236">
        <w:rPr>
          <w:rFonts w:asciiTheme="minorHAnsi" w:hAnsiTheme="minorHAnsi"/>
        </w:rPr>
        <w:t xml:space="preserve"> </w:t>
      </w:r>
      <w:proofErr w:type="gramStart"/>
      <w:r w:rsidRPr="00585236">
        <w:rPr>
          <w:rFonts w:asciiTheme="minorHAnsi" w:hAnsiTheme="minorHAnsi"/>
        </w:rPr>
        <w:t>6:e</w:t>
      </w:r>
      <w:proofErr w:type="gramEnd"/>
      <w:r w:rsidRPr="00585236">
        <w:rPr>
          <w:rFonts w:asciiTheme="minorHAnsi" w:hAnsiTheme="minorHAnsi"/>
        </w:rPr>
        <w:t>4837</w:t>
      </w:r>
    </w:p>
    <w:p w14:paraId="10CC7844" w14:textId="759FE249" w:rsidR="00B3001F" w:rsidRPr="00585236" w:rsidRDefault="00B3001F" w:rsidP="008C220B">
      <w:pPr>
        <w:pStyle w:val="Standard"/>
        <w:ind w:left="720" w:hanging="720"/>
        <w:rPr>
          <w:rFonts w:asciiTheme="minorHAnsi" w:hAnsiTheme="minorHAnsi"/>
        </w:rPr>
      </w:pPr>
      <w:r w:rsidRPr="00585236">
        <w:rPr>
          <w:rFonts w:asciiTheme="minorHAnsi" w:hAnsiTheme="minorHAnsi"/>
        </w:rPr>
        <w:t xml:space="preserve">Saraiva, M., Beckmann, M. J., </w:t>
      </w:r>
      <w:proofErr w:type="spellStart"/>
      <w:r w:rsidRPr="00585236">
        <w:rPr>
          <w:rFonts w:asciiTheme="minorHAnsi" w:hAnsiTheme="minorHAnsi"/>
        </w:rPr>
        <w:t>Pflaum</w:t>
      </w:r>
      <w:proofErr w:type="spellEnd"/>
      <w:r w:rsidRPr="00585236">
        <w:rPr>
          <w:rFonts w:asciiTheme="minorHAnsi" w:hAnsiTheme="minorHAnsi"/>
        </w:rPr>
        <w:t xml:space="preserve">, S., Pearson, M., </w:t>
      </w:r>
      <w:proofErr w:type="spellStart"/>
      <w:r w:rsidRPr="00585236">
        <w:rPr>
          <w:rFonts w:asciiTheme="minorHAnsi" w:hAnsiTheme="minorHAnsi"/>
        </w:rPr>
        <w:t>Carcajona</w:t>
      </w:r>
      <w:proofErr w:type="spellEnd"/>
      <w:r w:rsidRPr="00585236">
        <w:rPr>
          <w:rFonts w:asciiTheme="minorHAnsi" w:hAnsiTheme="minorHAnsi"/>
        </w:rPr>
        <w:t xml:space="preserve">, D., Treasurer, J. W., &amp; van West, P. 2019. </w:t>
      </w:r>
      <w:proofErr w:type="spellStart"/>
      <w:r w:rsidRPr="00585236">
        <w:rPr>
          <w:rFonts w:asciiTheme="minorHAnsi" w:hAnsiTheme="minorHAnsi"/>
        </w:rPr>
        <w:t>Exophiala</w:t>
      </w:r>
      <w:proofErr w:type="spellEnd"/>
      <w:r w:rsidRPr="00585236">
        <w:rPr>
          <w:rFonts w:asciiTheme="minorHAnsi" w:hAnsiTheme="minorHAnsi"/>
        </w:rPr>
        <w:t xml:space="preserve"> </w:t>
      </w:r>
      <w:proofErr w:type="spellStart"/>
      <w:r w:rsidRPr="00585236">
        <w:rPr>
          <w:rFonts w:asciiTheme="minorHAnsi" w:hAnsiTheme="minorHAnsi"/>
        </w:rPr>
        <w:t>angulospora</w:t>
      </w:r>
      <w:proofErr w:type="spellEnd"/>
      <w:r w:rsidRPr="00585236">
        <w:rPr>
          <w:rFonts w:asciiTheme="minorHAnsi" w:hAnsiTheme="minorHAnsi"/>
        </w:rPr>
        <w:t xml:space="preserve"> infection in hatchery-reared lumpfish (</w:t>
      </w:r>
      <w:proofErr w:type="spellStart"/>
      <w:r w:rsidRPr="00585236">
        <w:rPr>
          <w:rFonts w:asciiTheme="minorHAnsi" w:hAnsiTheme="minorHAnsi"/>
        </w:rPr>
        <w:t>Cyclopterus</w:t>
      </w:r>
      <w:proofErr w:type="spellEnd"/>
      <w:r w:rsidRPr="00585236">
        <w:rPr>
          <w:rFonts w:asciiTheme="minorHAnsi" w:hAnsiTheme="minorHAnsi"/>
        </w:rPr>
        <w:t xml:space="preserve"> </w:t>
      </w:r>
      <w:proofErr w:type="spellStart"/>
      <w:r w:rsidRPr="00585236">
        <w:rPr>
          <w:rFonts w:asciiTheme="minorHAnsi" w:hAnsiTheme="minorHAnsi"/>
        </w:rPr>
        <w:t>lumpus</w:t>
      </w:r>
      <w:proofErr w:type="spellEnd"/>
      <w:r w:rsidRPr="00585236">
        <w:rPr>
          <w:rFonts w:asciiTheme="minorHAnsi" w:hAnsiTheme="minorHAnsi"/>
        </w:rPr>
        <w:t xml:space="preserve">) </w:t>
      </w:r>
      <w:proofErr w:type="spellStart"/>
      <w:r w:rsidRPr="00585236">
        <w:rPr>
          <w:rFonts w:asciiTheme="minorHAnsi" w:hAnsiTheme="minorHAnsi"/>
        </w:rPr>
        <w:t>broodstock</w:t>
      </w:r>
      <w:proofErr w:type="spellEnd"/>
      <w:r w:rsidRPr="00585236">
        <w:rPr>
          <w:rFonts w:asciiTheme="minorHAnsi" w:hAnsiTheme="minorHAnsi"/>
        </w:rPr>
        <w:t>. Journal of fish diseases, 42(3), 335–343.</w:t>
      </w:r>
    </w:p>
    <w:p w14:paraId="11DE06A0" w14:textId="1E073DFF" w:rsidR="00BD5303" w:rsidRPr="00585236" w:rsidRDefault="00BD5303" w:rsidP="008C220B">
      <w:pPr>
        <w:pStyle w:val="Standard"/>
        <w:ind w:left="720" w:hanging="720"/>
        <w:rPr>
          <w:rFonts w:asciiTheme="minorHAnsi" w:hAnsiTheme="minorHAnsi"/>
        </w:rPr>
      </w:pPr>
      <w:proofErr w:type="spellStart"/>
      <w:r w:rsidRPr="00585236">
        <w:rPr>
          <w:rFonts w:asciiTheme="minorHAnsi" w:hAnsiTheme="minorHAnsi"/>
        </w:rPr>
        <w:t>Soltveit</w:t>
      </w:r>
      <w:proofErr w:type="spellEnd"/>
      <w:r w:rsidRPr="00585236">
        <w:rPr>
          <w:rFonts w:asciiTheme="minorHAnsi" w:hAnsiTheme="minorHAnsi"/>
        </w:rPr>
        <w:t xml:space="preserve">, T. 2018. A clear threat? Transparent lice cleaner fish can’t catch. Fish Farming Expert, </w:t>
      </w:r>
      <w:r w:rsidR="008C220B" w:rsidRPr="00585236">
        <w:rPr>
          <w:rFonts w:asciiTheme="minorHAnsi" w:hAnsiTheme="minorHAnsi"/>
        </w:rPr>
        <w:t xml:space="preserve">Oct. 10, 2018. </w:t>
      </w:r>
      <w:hyperlink r:id="rId10" w:history="1">
        <w:r w:rsidR="008C220B" w:rsidRPr="00585236">
          <w:rPr>
            <w:rStyle w:val="Hyperlink"/>
            <w:rFonts w:asciiTheme="minorHAnsi" w:hAnsiTheme="minorHAnsi"/>
          </w:rPr>
          <w:t>https://www.fishfarmingexpert.com/article/a-clear-threat-transparent-lice-cleaner-fish-cant-catch-1/</w:t>
        </w:r>
      </w:hyperlink>
    </w:p>
    <w:p w14:paraId="1AC72B71" w14:textId="31C8DB9D" w:rsidR="00BD5303" w:rsidRPr="00585236" w:rsidRDefault="00BD5303" w:rsidP="008C220B">
      <w:pPr>
        <w:pStyle w:val="Standard"/>
        <w:ind w:left="720" w:hanging="720"/>
        <w:rPr>
          <w:rFonts w:asciiTheme="minorHAnsi" w:hAnsiTheme="minorHAnsi"/>
        </w:rPr>
      </w:pPr>
      <w:proofErr w:type="spellStart"/>
      <w:r w:rsidRPr="00585236">
        <w:rPr>
          <w:rFonts w:asciiTheme="minorHAnsi" w:hAnsiTheme="minorHAnsi"/>
        </w:rPr>
        <w:t>Wringe</w:t>
      </w:r>
      <w:proofErr w:type="spellEnd"/>
      <w:r w:rsidRPr="00585236">
        <w:rPr>
          <w:rFonts w:asciiTheme="minorHAnsi" w:hAnsiTheme="minorHAnsi"/>
        </w:rPr>
        <w:t xml:space="preserve">, B.F., Jeffery, N.W., Stanley, R.R.E. et al. 2018. Extensive hybridization following a large escape of domesticated Atlantic salmon in the Northwest Atlantic. </w:t>
      </w:r>
      <w:proofErr w:type="spellStart"/>
      <w:r w:rsidRPr="00585236">
        <w:rPr>
          <w:rFonts w:asciiTheme="minorHAnsi" w:hAnsiTheme="minorHAnsi"/>
        </w:rPr>
        <w:t>Commun</w:t>
      </w:r>
      <w:proofErr w:type="spellEnd"/>
      <w:r w:rsidRPr="00585236">
        <w:rPr>
          <w:rFonts w:asciiTheme="minorHAnsi" w:hAnsiTheme="minorHAnsi"/>
        </w:rPr>
        <w:t xml:space="preserve"> Biol 1, 108.</w:t>
      </w:r>
    </w:p>
    <w:sectPr w:rsidR="00BD5303" w:rsidRPr="00585236" w:rsidSect="00DF0FCD">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182C6" w14:textId="77777777" w:rsidR="00B47CC9" w:rsidRDefault="00B47CC9" w:rsidP="00DF0FCD">
      <w:pPr>
        <w:spacing w:after="0" w:line="240" w:lineRule="auto"/>
      </w:pPr>
      <w:r>
        <w:separator/>
      </w:r>
    </w:p>
  </w:endnote>
  <w:endnote w:type="continuationSeparator" w:id="0">
    <w:p w14:paraId="598BB1F6" w14:textId="77777777" w:rsidR="00B47CC9" w:rsidRDefault="00B47CC9" w:rsidP="00DF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B54E" w14:textId="7C2C7BCE" w:rsidR="002421F5" w:rsidRDefault="002421F5">
    <w:pPr>
      <w:pStyle w:val="Footer"/>
    </w:pPr>
    <w:r w:rsidRPr="002421F5">
      <w:rPr>
        <w:rFonts w:ascii="Calibri" w:eastAsia="Calibri" w:hAnsi="Calibri" w:cs="Times New Roman"/>
      </w:rPr>
      <w:t xml:space="preserve">ASF Submission on </w:t>
    </w:r>
    <w:proofErr w:type="spellStart"/>
    <w:r>
      <w:rPr>
        <w:rFonts w:ascii="Calibri" w:eastAsia="Calibri" w:hAnsi="Calibri" w:cs="Times New Roman"/>
      </w:rPr>
      <w:t>Marbase</w:t>
    </w:r>
    <w:proofErr w:type="spellEnd"/>
    <w:r>
      <w:rPr>
        <w:rFonts w:ascii="Calibri" w:eastAsia="Calibri" w:hAnsi="Calibri" w:cs="Times New Roman"/>
      </w:rPr>
      <w:t xml:space="preserve"> </w:t>
    </w:r>
    <w:proofErr w:type="spellStart"/>
    <w:r>
      <w:rPr>
        <w:rFonts w:ascii="Calibri" w:eastAsia="Calibri" w:hAnsi="Calibri" w:cs="Times New Roman"/>
      </w:rPr>
      <w:t>Cleanerfish</w:t>
    </w:r>
    <w:proofErr w:type="spellEnd"/>
    <w:r>
      <w:rPr>
        <w:rFonts w:ascii="Calibri" w:eastAsia="Calibri" w:hAnsi="Calibri" w:cs="Times New Roman"/>
      </w:rPr>
      <w:t xml:space="preserve"> Hatchery</w:t>
    </w:r>
    <w:r w:rsidRPr="002421F5">
      <w:rPr>
        <w:rFonts w:ascii="Calibri" w:eastAsia="Calibri" w:hAnsi="Calibri" w:cs="Times New Roman"/>
      </w:rPr>
      <w:t xml:space="preserve"> (reg. # </w:t>
    </w:r>
    <w:r>
      <w:rPr>
        <w:rFonts w:ascii="Calibri" w:eastAsia="Calibri" w:hAnsi="Calibri" w:cs="Times New Roman"/>
      </w:rPr>
      <w:t>2062</w:t>
    </w:r>
    <w:r w:rsidRPr="002421F5">
      <w:rPr>
        <w:rFonts w:ascii="Calibri" w:eastAsia="Calibri" w:hAnsi="Calibri" w:cs="Times New Roman"/>
      </w:rPr>
      <w:t>)</w:t>
    </w:r>
    <w:r>
      <w:rPr>
        <w:rFonts w:ascii="Calibri" w:eastAsia="Calibri" w:hAnsi="Calibri" w:cs="Times New Roman"/>
      </w:rPr>
      <w:tab/>
    </w:r>
    <w:r w:rsidRPr="002421F5">
      <w:rPr>
        <w:rFonts w:ascii="Calibri" w:eastAsia="Calibri" w:hAnsi="Calibri" w:cs="Times New Roman"/>
        <w:color w:val="7F7F7F" w:themeColor="background1" w:themeShade="7F"/>
        <w:spacing w:val="60"/>
      </w:rPr>
      <w:t>Page</w:t>
    </w:r>
    <w:r w:rsidRPr="002421F5">
      <w:rPr>
        <w:rFonts w:ascii="Calibri" w:eastAsia="Calibri" w:hAnsi="Calibri" w:cs="Times New Roman"/>
      </w:rPr>
      <w:t xml:space="preserve"> | </w:t>
    </w:r>
    <w:r w:rsidRPr="002421F5">
      <w:rPr>
        <w:rFonts w:ascii="Calibri" w:eastAsia="Calibri" w:hAnsi="Calibri" w:cs="Times New Roman"/>
      </w:rPr>
      <w:fldChar w:fldCharType="begin"/>
    </w:r>
    <w:r w:rsidRPr="002421F5">
      <w:rPr>
        <w:rFonts w:ascii="Calibri" w:eastAsia="Calibri" w:hAnsi="Calibri" w:cs="Times New Roman"/>
      </w:rPr>
      <w:instrText xml:space="preserve"> PAGE   \* MERGEFORMAT </w:instrText>
    </w:r>
    <w:r w:rsidRPr="002421F5">
      <w:rPr>
        <w:rFonts w:ascii="Calibri" w:eastAsia="Calibri" w:hAnsi="Calibri" w:cs="Times New Roman"/>
      </w:rPr>
      <w:fldChar w:fldCharType="separate"/>
    </w:r>
    <w:r w:rsidRPr="002421F5">
      <w:rPr>
        <w:rFonts w:ascii="Calibri" w:eastAsia="Calibri" w:hAnsi="Calibri" w:cs="Times New Roman"/>
        <w:b/>
        <w:bCs/>
        <w:noProof/>
      </w:rPr>
      <w:t>1</w:t>
    </w:r>
    <w:r w:rsidRPr="002421F5">
      <w:rPr>
        <w:rFonts w:ascii="Calibri" w:eastAsia="Calibri" w:hAnsi="Calibri" w:cs="Times New Roman"/>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11EA" w14:textId="77777777" w:rsidR="00DF0FCD" w:rsidRDefault="00DF0FCD" w:rsidP="00DF0FCD">
    <w:pPr>
      <w:tabs>
        <w:tab w:val="center" w:pos="4680"/>
        <w:tab w:val="right" w:pos="9360"/>
      </w:tabs>
      <w:spacing w:after="0" w:line="240" w:lineRule="auto"/>
      <w:jc w:val="center"/>
      <w:rPr>
        <w:rFonts w:ascii="Calibri" w:eastAsia="Bell MT" w:hAnsi="Calibri" w:cs="Times New Roman"/>
        <w:kern w:val="32"/>
      </w:rPr>
    </w:pPr>
  </w:p>
  <w:p w14:paraId="232B3DE6" w14:textId="54DF3F2A" w:rsidR="00DF0FCD" w:rsidRPr="00DF0FCD" w:rsidRDefault="00DF0FCD" w:rsidP="00DF0FCD">
    <w:pPr>
      <w:tabs>
        <w:tab w:val="center" w:pos="4680"/>
        <w:tab w:val="right" w:pos="9360"/>
      </w:tabs>
      <w:spacing w:after="0" w:line="240" w:lineRule="auto"/>
      <w:jc w:val="center"/>
      <w:rPr>
        <w:rFonts w:ascii="Calibri" w:eastAsia="Bell MT" w:hAnsi="Calibri" w:cs="Times New Roman"/>
        <w:kern w:val="32"/>
      </w:rPr>
    </w:pPr>
    <w:r w:rsidRPr="00DF0FCD">
      <w:rPr>
        <w:rFonts w:ascii="Calibri" w:eastAsia="Bell MT" w:hAnsi="Calibri" w:cs="Times New Roman"/>
        <w:kern w:val="32"/>
      </w:rPr>
      <w:t xml:space="preserve">PO Box 5200 St. Andrews, NB Canada E5B 3S8 </w:t>
    </w:r>
  </w:p>
  <w:p w14:paraId="4CF25AEC" w14:textId="77777777" w:rsidR="00DF0FCD" w:rsidRPr="00DF0FCD" w:rsidRDefault="00B47CC9" w:rsidP="00DF0FCD">
    <w:pPr>
      <w:tabs>
        <w:tab w:val="center" w:pos="4680"/>
        <w:tab w:val="right" w:pos="9360"/>
      </w:tabs>
      <w:spacing w:after="0" w:line="240" w:lineRule="auto"/>
      <w:jc w:val="center"/>
      <w:rPr>
        <w:rFonts w:ascii="Calibri" w:eastAsia="Bell MT" w:hAnsi="Calibri" w:cs="Times New Roman"/>
        <w:kern w:val="32"/>
      </w:rPr>
    </w:pPr>
    <w:hyperlink r:id="rId1" w:history="1">
      <w:r w:rsidR="00DF0FCD" w:rsidRPr="00DF0FCD">
        <w:rPr>
          <w:rFonts w:ascii="Calibri" w:eastAsia="Bell MT" w:hAnsi="Calibri" w:cs="Times New Roman"/>
          <w:color w:val="0000FF"/>
          <w:kern w:val="32"/>
          <w:u w:val="single"/>
        </w:rPr>
        <w:t>savesalmon@asf.ca</w:t>
      </w:r>
    </w:hyperlink>
  </w:p>
  <w:p w14:paraId="1480011F" w14:textId="66187F79" w:rsidR="00DF0FCD" w:rsidRDefault="00B47CC9" w:rsidP="00DF0FCD">
    <w:pPr>
      <w:tabs>
        <w:tab w:val="center" w:pos="4680"/>
        <w:tab w:val="right" w:pos="9360"/>
      </w:tabs>
      <w:spacing w:after="0" w:line="240" w:lineRule="auto"/>
      <w:jc w:val="center"/>
    </w:pPr>
    <w:hyperlink r:id="rId2" w:history="1">
      <w:r w:rsidR="00DF0FCD" w:rsidRPr="00DF0FCD">
        <w:rPr>
          <w:rFonts w:ascii="Calibri" w:eastAsia="Bell MT" w:hAnsi="Calibri" w:cs="Times New Roman"/>
          <w:color w:val="0000FF"/>
          <w:kern w:val="32"/>
          <w:u w:val="single"/>
        </w:rPr>
        <w:t>www.asf.ca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17A0" w14:textId="77777777" w:rsidR="00B47CC9" w:rsidRDefault="00B47CC9" w:rsidP="00DF0FCD">
      <w:pPr>
        <w:spacing w:after="0" w:line="240" w:lineRule="auto"/>
      </w:pPr>
      <w:r>
        <w:separator/>
      </w:r>
    </w:p>
  </w:footnote>
  <w:footnote w:type="continuationSeparator" w:id="0">
    <w:p w14:paraId="64C645DB" w14:textId="77777777" w:rsidR="00B47CC9" w:rsidRDefault="00B47CC9" w:rsidP="00DF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14A3" w14:textId="735E9F1B" w:rsidR="00DF0FCD" w:rsidRDefault="00DF0FCD">
    <w:pPr>
      <w:pStyle w:val="Header"/>
    </w:pPr>
    <w:r>
      <w:rPr>
        <w:noProof/>
      </w:rPr>
      <w:drawing>
        <wp:anchor distT="0" distB="0" distL="114300" distR="114300" simplePos="0" relativeHeight="251658240" behindDoc="0" locked="0" layoutInCell="1" allowOverlap="1" wp14:anchorId="095C2749" wp14:editId="70EF4302">
          <wp:simplePos x="0" y="0"/>
          <wp:positionH relativeFrom="margin">
            <wp:align>right</wp:align>
          </wp:positionH>
          <wp:positionV relativeFrom="paragraph">
            <wp:posOffset>-297180</wp:posOffset>
          </wp:positionV>
          <wp:extent cx="5944235" cy="890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902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C0FE0"/>
    <w:multiLevelType w:val="hybridMultilevel"/>
    <w:tmpl w:val="C5A021BA"/>
    <w:lvl w:ilvl="0" w:tplc="1FE0435C">
      <w:start w:val="1"/>
      <w:numFmt w:val="decimal"/>
      <w:lvlText w:val="%1."/>
      <w:lvlJc w:val="left"/>
      <w:pPr>
        <w:ind w:left="360" w:hanging="360"/>
      </w:pPr>
      <w:rPr>
        <w:rFonts w:hint="default"/>
        <w:b/>
        <w:bCs/>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40"/>
    <w:rsid w:val="00041353"/>
    <w:rsid w:val="00075C40"/>
    <w:rsid w:val="000C5DB3"/>
    <w:rsid w:val="000F5C6A"/>
    <w:rsid w:val="0010134F"/>
    <w:rsid w:val="00104CAE"/>
    <w:rsid w:val="00124BDC"/>
    <w:rsid w:val="00153EF6"/>
    <w:rsid w:val="00162506"/>
    <w:rsid w:val="0016648A"/>
    <w:rsid w:val="001A2F32"/>
    <w:rsid w:val="002421F5"/>
    <w:rsid w:val="00245D61"/>
    <w:rsid w:val="00295191"/>
    <w:rsid w:val="002A3AEF"/>
    <w:rsid w:val="002F3003"/>
    <w:rsid w:val="002F6E64"/>
    <w:rsid w:val="0032096B"/>
    <w:rsid w:val="00336E86"/>
    <w:rsid w:val="003411CF"/>
    <w:rsid w:val="00361320"/>
    <w:rsid w:val="003767AF"/>
    <w:rsid w:val="00385A46"/>
    <w:rsid w:val="003A3ACF"/>
    <w:rsid w:val="00404CE6"/>
    <w:rsid w:val="00415181"/>
    <w:rsid w:val="0042495A"/>
    <w:rsid w:val="00431D73"/>
    <w:rsid w:val="00443F82"/>
    <w:rsid w:val="00446458"/>
    <w:rsid w:val="00492417"/>
    <w:rsid w:val="004C3DD1"/>
    <w:rsid w:val="00513EA8"/>
    <w:rsid w:val="005773BA"/>
    <w:rsid w:val="00585236"/>
    <w:rsid w:val="00593F23"/>
    <w:rsid w:val="005A39FC"/>
    <w:rsid w:val="005B5C40"/>
    <w:rsid w:val="005C7379"/>
    <w:rsid w:val="005D1605"/>
    <w:rsid w:val="006517CF"/>
    <w:rsid w:val="00665B41"/>
    <w:rsid w:val="006823F2"/>
    <w:rsid w:val="006D67A7"/>
    <w:rsid w:val="0072464B"/>
    <w:rsid w:val="0076167B"/>
    <w:rsid w:val="007C6128"/>
    <w:rsid w:val="0080716E"/>
    <w:rsid w:val="0081216C"/>
    <w:rsid w:val="0081654C"/>
    <w:rsid w:val="0081744B"/>
    <w:rsid w:val="00847EF5"/>
    <w:rsid w:val="00867D39"/>
    <w:rsid w:val="008B20D5"/>
    <w:rsid w:val="008C220B"/>
    <w:rsid w:val="008D6A06"/>
    <w:rsid w:val="008F1ADA"/>
    <w:rsid w:val="00926393"/>
    <w:rsid w:val="00982BA0"/>
    <w:rsid w:val="009D3CD8"/>
    <w:rsid w:val="009D6B7B"/>
    <w:rsid w:val="00A47044"/>
    <w:rsid w:val="00AC5F93"/>
    <w:rsid w:val="00AD68B7"/>
    <w:rsid w:val="00B231CE"/>
    <w:rsid w:val="00B3001F"/>
    <w:rsid w:val="00B3017A"/>
    <w:rsid w:val="00B47CC9"/>
    <w:rsid w:val="00B92C33"/>
    <w:rsid w:val="00BB5ECB"/>
    <w:rsid w:val="00BB5FB0"/>
    <w:rsid w:val="00BD5303"/>
    <w:rsid w:val="00C002E0"/>
    <w:rsid w:val="00C02495"/>
    <w:rsid w:val="00C7682E"/>
    <w:rsid w:val="00CA660C"/>
    <w:rsid w:val="00CC633B"/>
    <w:rsid w:val="00D64213"/>
    <w:rsid w:val="00D74C16"/>
    <w:rsid w:val="00DC4D3C"/>
    <w:rsid w:val="00DF0FCD"/>
    <w:rsid w:val="00E05CF7"/>
    <w:rsid w:val="00E0692B"/>
    <w:rsid w:val="00E13D27"/>
    <w:rsid w:val="00E7049F"/>
    <w:rsid w:val="00E938E2"/>
    <w:rsid w:val="00EA4D7D"/>
    <w:rsid w:val="00EE203F"/>
    <w:rsid w:val="00F242DA"/>
    <w:rsid w:val="00F52FA5"/>
    <w:rsid w:val="00F549DF"/>
    <w:rsid w:val="00F54F7D"/>
    <w:rsid w:val="00FF6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47F4"/>
  <w15:chartTrackingRefBased/>
  <w15:docId w15:val="{B94EF6C2-1B14-4953-9A2A-8C79D87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5C40"/>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443F82"/>
    <w:pPr>
      <w:ind w:left="720"/>
      <w:contextualSpacing/>
    </w:pPr>
  </w:style>
  <w:style w:type="character" w:styleId="CommentReference">
    <w:name w:val="annotation reference"/>
    <w:basedOn w:val="DefaultParagraphFont"/>
    <w:uiPriority w:val="99"/>
    <w:semiHidden/>
    <w:unhideWhenUsed/>
    <w:rsid w:val="00361320"/>
    <w:rPr>
      <w:sz w:val="16"/>
      <w:szCs w:val="16"/>
    </w:rPr>
  </w:style>
  <w:style w:type="paragraph" w:styleId="CommentText">
    <w:name w:val="annotation text"/>
    <w:basedOn w:val="Normal"/>
    <w:link w:val="CommentTextChar"/>
    <w:uiPriority w:val="99"/>
    <w:semiHidden/>
    <w:unhideWhenUsed/>
    <w:rsid w:val="00361320"/>
    <w:pPr>
      <w:spacing w:line="240" w:lineRule="auto"/>
    </w:pPr>
    <w:rPr>
      <w:sz w:val="20"/>
      <w:szCs w:val="20"/>
    </w:rPr>
  </w:style>
  <w:style w:type="character" w:customStyle="1" w:styleId="CommentTextChar">
    <w:name w:val="Comment Text Char"/>
    <w:basedOn w:val="DefaultParagraphFont"/>
    <w:link w:val="CommentText"/>
    <w:uiPriority w:val="99"/>
    <w:semiHidden/>
    <w:rsid w:val="00361320"/>
    <w:rPr>
      <w:sz w:val="20"/>
      <w:szCs w:val="20"/>
    </w:rPr>
  </w:style>
  <w:style w:type="paragraph" w:styleId="CommentSubject">
    <w:name w:val="annotation subject"/>
    <w:basedOn w:val="CommentText"/>
    <w:next w:val="CommentText"/>
    <w:link w:val="CommentSubjectChar"/>
    <w:uiPriority w:val="99"/>
    <w:semiHidden/>
    <w:unhideWhenUsed/>
    <w:rsid w:val="00361320"/>
    <w:rPr>
      <w:b/>
      <w:bCs/>
    </w:rPr>
  </w:style>
  <w:style w:type="character" w:customStyle="1" w:styleId="CommentSubjectChar">
    <w:name w:val="Comment Subject Char"/>
    <w:basedOn w:val="CommentTextChar"/>
    <w:link w:val="CommentSubject"/>
    <w:uiPriority w:val="99"/>
    <w:semiHidden/>
    <w:rsid w:val="00361320"/>
    <w:rPr>
      <w:b/>
      <w:bCs/>
      <w:sz w:val="20"/>
      <w:szCs w:val="20"/>
    </w:rPr>
  </w:style>
  <w:style w:type="paragraph" w:styleId="BalloonText">
    <w:name w:val="Balloon Text"/>
    <w:basedOn w:val="Normal"/>
    <w:link w:val="BalloonTextChar"/>
    <w:uiPriority w:val="99"/>
    <w:semiHidden/>
    <w:unhideWhenUsed/>
    <w:rsid w:val="003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20"/>
    <w:rPr>
      <w:rFonts w:ascii="Segoe UI" w:hAnsi="Segoe UI" w:cs="Segoe UI"/>
      <w:sz w:val="18"/>
      <w:szCs w:val="18"/>
    </w:rPr>
  </w:style>
  <w:style w:type="character" w:styleId="Hyperlink">
    <w:name w:val="Hyperlink"/>
    <w:basedOn w:val="DefaultParagraphFont"/>
    <w:uiPriority w:val="99"/>
    <w:unhideWhenUsed/>
    <w:rsid w:val="00E13D27"/>
    <w:rPr>
      <w:color w:val="0563C1" w:themeColor="hyperlink"/>
      <w:u w:val="single"/>
    </w:rPr>
  </w:style>
  <w:style w:type="character" w:styleId="UnresolvedMention">
    <w:name w:val="Unresolved Mention"/>
    <w:basedOn w:val="DefaultParagraphFont"/>
    <w:uiPriority w:val="99"/>
    <w:semiHidden/>
    <w:unhideWhenUsed/>
    <w:rsid w:val="00E13D27"/>
    <w:rPr>
      <w:color w:val="605E5C"/>
      <w:shd w:val="clear" w:color="auto" w:fill="E1DFDD"/>
    </w:rPr>
  </w:style>
  <w:style w:type="paragraph" w:styleId="Header">
    <w:name w:val="header"/>
    <w:basedOn w:val="Normal"/>
    <w:link w:val="HeaderChar"/>
    <w:uiPriority w:val="99"/>
    <w:unhideWhenUsed/>
    <w:rsid w:val="00DF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CD"/>
  </w:style>
  <w:style w:type="paragraph" w:styleId="Footer">
    <w:name w:val="footer"/>
    <w:basedOn w:val="Normal"/>
    <w:link w:val="FooterChar"/>
    <w:uiPriority w:val="99"/>
    <w:unhideWhenUsed/>
    <w:rsid w:val="00DF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shfarmingexpert.com/article/a-clear-threat-transparent-lice-cleaner-fish-cant-catch-1/" TargetMode="External"/><Relationship Id="rId4" Type="http://schemas.openxmlformats.org/officeDocument/2006/relationships/webSettings" Target="webSettings.xml"/><Relationship Id="rId9" Type="http://schemas.openxmlformats.org/officeDocument/2006/relationships/hyperlink" Target="https://www.thetelegram.com/opinion/local-perspectives/editorial-just-follow-the-rules-39335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sf.ca" TargetMode="External"/><Relationship Id="rId1" Type="http://schemas.openxmlformats.org/officeDocument/2006/relationships/hyperlink" Target="mailto:savesalmon@as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DIvany</dc:creator>
  <cp:keywords/>
  <dc:description/>
  <cp:lastModifiedBy>DIvany</cp:lastModifiedBy>
  <cp:revision>2</cp:revision>
  <dcterms:created xsi:type="dcterms:W3CDTF">2020-01-17T15:08:00Z</dcterms:created>
  <dcterms:modified xsi:type="dcterms:W3CDTF">2020-01-17T15:08:00Z</dcterms:modified>
</cp:coreProperties>
</file>